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principal do Bairro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muitos buracos e, sendo uma estrada com grande fluxo de veículos, causa enorme transtorno para a comunidade e, principalmente, aos alunos que com as chuvas não vão as  aulas, devido a falta de transportes escolares, isso ocasionado por causa das estradas em péssimas condições de translado.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