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Padre Vitor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os motoristas trafegam em alta velocidade, trazendo riscos para pedestres e veículos que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