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11BA" w:rsidRPr="002D7D4F" w:rsidRDefault="00096A9D" w:rsidP="00385760">
      <w:pPr>
        <w:spacing w:after="0" w:line="360" w:lineRule="auto"/>
        <w:jc w:val="center"/>
      </w:pPr>
      <w:r w:rsidRPr="002D7D4F">
        <w:rPr>
          <w:rFonts w:ascii="Times New Roman" w:eastAsia="Times New Roman" w:hAnsi="Times New Roman" w:cs="Times New Roman"/>
          <w:b/>
        </w:rPr>
        <w:t xml:space="preserve"> </w:t>
      </w:r>
    </w:p>
    <w:p w:rsidR="00A411BA" w:rsidRPr="002D7D4F" w:rsidRDefault="00096A9D" w:rsidP="00385760">
      <w:pPr>
        <w:pStyle w:val="Ttulo1"/>
        <w:spacing w:after="0" w:line="360" w:lineRule="auto"/>
        <w:ind w:left="-5" w:right="45"/>
        <w:rPr>
          <w:sz w:val="22"/>
        </w:rPr>
      </w:pPr>
      <w:r w:rsidRPr="002D7D4F">
        <w:rPr>
          <w:sz w:val="22"/>
        </w:rPr>
        <w:t>Excelentíssimo Senhor Presidente da Câm</w:t>
      </w:r>
      <w:r w:rsidR="006A7633" w:rsidRPr="002D7D4F">
        <w:rPr>
          <w:sz w:val="22"/>
        </w:rPr>
        <w:t>ara Municipal de Pouso Alegre – MG</w:t>
      </w:r>
      <w:r w:rsidRPr="002D7D4F">
        <w:rPr>
          <w:sz w:val="22"/>
        </w:rPr>
        <w:t xml:space="preserve"> </w:t>
      </w:r>
    </w:p>
    <w:p w:rsidR="00144869" w:rsidRPr="002D7D4F" w:rsidRDefault="00096A9D" w:rsidP="00385760">
      <w:pPr>
        <w:spacing w:after="0" w:line="360" w:lineRule="auto"/>
        <w:rPr>
          <w:rFonts w:ascii="Times New Roman" w:eastAsia="Times New Roman" w:hAnsi="Times New Roman" w:cs="Times New Roman"/>
          <w:b/>
        </w:rPr>
      </w:pPr>
      <w:r w:rsidRPr="002D7D4F">
        <w:rPr>
          <w:rFonts w:ascii="Times New Roman" w:eastAsia="Times New Roman" w:hAnsi="Times New Roman" w:cs="Times New Roman"/>
          <w:b/>
        </w:rPr>
        <w:t xml:space="preserve"> </w:t>
      </w:r>
    </w:p>
    <w:p w:rsidR="00A411BA" w:rsidRPr="002D7D4F" w:rsidRDefault="00096A9D" w:rsidP="00385760">
      <w:pPr>
        <w:spacing w:after="0" w:line="360" w:lineRule="auto"/>
        <w:jc w:val="right"/>
      </w:pPr>
      <w:r w:rsidRPr="002D7D4F">
        <w:rPr>
          <w:rFonts w:ascii="Times New Roman" w:eastAsia="Times New Roman" w:hAnsi="Times New Roman" w:cs="Times New Roman"/>
          <w:b/>
        </w:rPr>
        <w:t xml:space="preserve"> </w:t>
      </w:r>
    </w:p>
    <w:p w:rsidR="00A411BA" w:rsidRPr="002D7D4F" w:rsidRDefault="00461441" w:rsidP="00385760">
      <w:pPr>
        <w:spacing w:after="0" w:line="360" w:lineRule="auto"/>
        <w:ind w:right="60"/>
        <w:jc w:val="right"/>
      </w:pPr>
      <w:r w:rsidRPr="007A69B9">
        <w:rPr>
          <w:rFonts w:ascii="Times New Roman" w:eastAsia="Times New Roman" w:hAnsi="Times New Roman" w:cs="Times New Roman"/>
          <w:b/>
        </w:rPr>
        <w:t xml:space="preserve">Pouso Alegre, </w:t>
      </w:r>
      <w:r w:rsidR="009444BC" w:rsidRPr="00582F9B">
        <w:rPr>
          <w:rFonts w:ascii="Times New Roman" w:eastAsia="Times New Roman" w:hAnsi="Times New Roman" w:cs="Times New Roman"/>
          <w:b/>
        </w:rPr>
        <w:t>10</w:t>
      </w:r>
      <w:r w:rsidR="00582F9B">
        <w:rPr>
          <w:rFonts w:ascii="Times New Roman" w:eastAsia="Times New Roman" w:hAnsi="Times New Roman" w:cs="Times New Roman"/>
          <w:b/>
        </w:rPr>
        <w:t xml:space="preserve"> de Fevereiro </w:t>
      </w:r>
      <w:r w:rsidR="00582F9B" w:rsidRPr="007A69B9">
        <w:rPr>
          <w:rFonts w:ascii="Times New Roman" w:eastAsia="Times New Roman" w:hAnsi="Times New Roman" w:cs="Times New Roman"/>
          <w:b/>
        </w:rPr>
        <w:t>de</w:t>
      </w:r>
      <w:r w:rsidR="006C595D">
        <w:rPr>
          <w:rFonts w:ascii="Times New Roman" w:eastAsia="Times New Roman" w:hAnsi="Times New Roman" w:cs="Times New Roman"/>
          <w:b/>
        </w:rPr>
        <w:t xml:space="preserve"> 2025</w:t>
      </w:r>
      <w:r w:rsidR="00096A9D" w:rsidRPr="007A69B9">
        <w:rPr>
          <w:rFonts w:ascii="Times New Roman" w:eastAsia="Times New Roman" w:hAnsi="Times New Roman" w:cs="Times New Roman"/>
          <w:b/>
        </w:rPr>
        <w:t>.</w:t>
      </w:r>
      <w:r w:rsidR="00096A9D" w:rsidRPr="002D7D4F">
        <w:rPr>
          <w:rFonts w:ascii="Times New Roman" w:eastAsia="Times New Roman" w:hAnsi="Times New Roman" w:cs="Times New Roman"/>
          <w:b/>
        </w:rPr>
        <w:t xml:space="preserve"> </w:t>
      </w:r>
    </w:p>
    <w:p w:rsidR="00144869" w:rsidRPr="002D7D4F" w:rsidRDefault="00144869" w:rsidP="00385760">
      <w:pPr>
        <w:spacing w:after="0" w:line="360" w:lineRule="auto"/>
        <w:ind w:left="428"/>
        <w:jc w:val="center"/>
        <w:rPr>
          <w:rFonts w:ascii="Times New Roman" w:eastAsia="Times New Roman" w:hAnsi="Times New Roman" w:cs="Times New Roman"/>
          <w:b/>
        </w:rPr>
      </w:pPr>
    </w:p>
    <w:p w:rsidR="00A411BA" w:rsidRPr="002D7D4F" w:rsidRDefault="00096A9D" w:rsidP="00385760">
      <w:pPr>
        <w:spacing w:after="0" w:line="360" w:lineRule="auto"/>
        <w:ind w:left="428"/>
        <w:jc w:val="center"/>
      </w:pPr>
      <w:r w:rsidRPr="002D7D4F">
        <w:rPr>
          <w:rFonts w:ascii="Times New Roman" w:eastAsia="Times New Roman" w:hAnsi="Times New Roman" w:cs="Times New Roman"/>
          <w:b/>
        </w:rPr>
        <w:t xml:space="preserve"> </w:t>
      </w:r>
    </w:p>
    <w:p w:rsidR="00A411BA" w:rsidRPr="002D7D4F" w:rsidRDefault="00096A9D" w:rsidP="00385760">
      <w:pPr>
        <w:spacing w:after="0" w:line="360" w:lineRule="auto"/>
        <w:ind w:right="65"/>
        <w:jc w:val="center"/>
      </w:pPr>
      <w:r w:rsidRPr="002D7D4F">
        <w:rPr>
          <w:rFonts w:ascii="Times New Roman" w:eastAsia="Times New Roman" w:hAnsi="Times New Roman" w:cs="Times New Roman"/>
          <w:b/>
          <w:u w:val="single" w:color="000000"/>
        </w:rPr>
        <w:t>PARECER JURÍDICO</w:t>
      </w:r>
      <w:r w:rsidRPr="002D7D4F">
        <w:rPr>
          <w:rFonts w:ascii="Times New Roman" w:eastAsia="Times New Roman" w:hAnsi="Times New Roman" w:cs="Times New Roman"/>
          <w:b/>
        </w:rPr>
        <w:t xml:space="preserve"> </w:t>
      </w:r>
    </w:p>
    <w:p w:rsidR="00A411BA" w:rsidRPr="002D7D4F" w:rsidRDefault="00096A9D" w:rsidP="00385760">
      <w:pPr>
        <w:spacing w:after="0" w:line="360" w:lineRule="auto"/>
        <w:jc w:val="center"/>
      </w:pPr>
      <w:r w:rsidRPr="002D7D4F">
        <w:rPr>
          <w:rFonts w:ascii="Times New Roman" w:eastAsia="Times New Roman" w:hAnsi="Times New Roman" w:cs="Times New Roman"/>
          <w:b/>
        </w:rPr>
        <w:t xml:space="preserve"> </w:t>
      </w:r>
    </w:p>
    <w:p w:rsidR="00A411BA" w:rsidRPr="002D7D4F" w:rsidRDefault="00096A9D" w:rsidP="00385760">
      <w:pPr>
        <w:spacing w:after="0" w:line="360" w:lineRule="auto"/>
        <w:ind w:left="-5" w:right="45" w:hanging="10"/>
        <w:jc w:val="both"/>
      </w:pPr>
      <w:r w:rsidRPr="002D7D4F">
        <w:rPr>
          <w:rFonts w:ascii="Times New Roman" w:eastAsia="Times New Roman" w:hAnsi="Times New Roman" w:cs="Times New Roman"/>
          <w:b/>
        </w:rPr>
        <w:t xml:space="preserve">Autoria – Poder Executivo </w:t>
      </w:r>
    </w:p>
    <w:p w:rsidR="00A411BA" w:rsidRPr="002D7D4F" w:rsidRDefault="00096A9D" w:rsidP="00385760">
      <w:pPr>
        <w:spacing w:after="0" w:line="360" w:lineRule="auto"/>
      </w:pPr>
      <w:r w:rsidRPr="002D7D4F">
        <w:rPr>
          <w:rFonts w:ascii="Times New Roman" w:eastAsia="Times New Roman" w:hAnsi="Times New Roman" w:cs="Times New Roman"/>
          <w:b/>
        </w:rPr>
        <w:t xml:space="preserve"> </w:t>
      </w:r>
    </w:p>
    <w:p w:rsidR="00A411BA" w:rsidRPr="008D57D6" w:rsidRDefault="00096A9D" w:rsidP="00385760">
      <w:pPr>
        <w:pStyle w:val="Ttulo1"/>
        <w:spacing w:after="0" w:line="360" w:lineRule="auto"/>
        <w:ind w:left="-5" w:right="45"/>
        <w:rPr>
          <w:sz w:val="22"/>
        </w:rPr>
      </w:pPr>
      <w:r w:rsidRPr="002D7D4F">
        <w:rPr>
          <w:b w:val="0"/>
          <w:sz w:val="22"/>
        </w:rPr>
        <w:t xml:space="preserve"> </w:t>
      </w:r>
      <w:r w:rsidR="00363DF7" w:rsidRPr="002D7D4F">
        <w:rPr>
          <w:b w:val="0"/>
          <w:sz w:val="22"/>
        </w:rPr>
        <w:tab/>
      </w:r>
      <w:r w:rsidRPr="007A69B9">
        <w:rPr>
          <w:b w:val="0"/>
          <w:sz w:val="22"/>
        </w:rPr>
        <w:t>Nos termos do artigo 79</w:t>
      </w:r>
      <w:r w:rsidR="006A7633" w:rsidRPr="007A69B9">
        <w:rPr>
          <w:b w:val="0"/>
          <w:sz w:val="22"/>
        </w:rPr>
        <w:t xml:space="preserve"> e seguintes</w:t>
      </w:r>
      <w:r w:rsidR="00D8024A" w:rsidRPr="007A69B9">
        <w:rPr>
          <w:b w:val="0"/>
          <w:sz w:val="22"/>
        </w:rPr>
        <w:t>,</w:t>
      </w:r>
      <w:r w:rsidRPr="007A69B9">
        <w:rPr>
          <w:b w:val="0"/>
          <w:sz w:val="22"/>
        </w:rPr>
        <w:t xml:space="preserve"> do Regimento Interno </w:t>
      </w:r>
      <w:r w:rsidR="00144869" w:rsidRPr="007A69B9">
        <w:rPr>
          <w:b w:val="0"/>
          <w:sz w:val="22"/>
        </w:rPr>
        <w:t xml:space="preserve">da Câmara Municipal, </w:t>
      </w:r>
      <w:r w:rsidRPr="007A69B9">
        <w:rPr>
          <w:b w:val="0"/>
          <w:sz w:val="22"/>
        </w:rPr>
        <w:t>passa</w:t>
      </w:r>
      <w:r w:rsidR="00144869" w:rsidRPr="007A69B9">
        <w:rPr>
          <w:b w:val="0"/>
          <w:sz w:val="22"/>
        </w:rPr>
        <w:t xml:space="preserve">-se </w:t>
      </w:r>
      <w:r w:rsidRPr="007A69B9">
        <w:rPr>
          <w:b w:val="0"/>
          <w:sz w:val="22"/>
        </w:rPr>
        <w:t xml:space="preserve">a analisar os aspectos legais do </w:t>
      </w:r>
      <w:r w:rsidR="008D57D6">
        <w:rPr>
          <w:sz w:val="22"/>
          <w:u w:val="single" w:color="000000"/>
        </w:rPr>
        <w:t xml:space="preserve">Projeto de Lei nº </w:t>
      </w:r>
      <w:r w:rsidR="00722C3C">
        <w:rPr>
          <w:sz w:val="22"/>
          <w:u w:val="single" w:color="000000"/>
        </w:rPr>
        <w:t>7.984/2025</w:t>
      </w:r>
      <w:r w:rsidRPr="007A69B9">
        <w:rPr>
          <w:b w:val="0"/>
          <w:sz w:val="22"/>
        </w:rPr>
        <w:t xml:space="preserve">, </w:t>
      </w:r>
      <w:r w:rsidRPr="007A69B9">
        <w:rPr>
          <w:sz w:val="22"/>
        </w:rPr>
        <w:t xml:space="preserve">de autoria do </w:t>
      </w:r>
      <w:r w:rsidR="00582F9B">
        <w:rPr>
          <w:sz w:val="22"/>
        </w:rPr>
        <w:t>Vereador Fred Coutinho</w:t>
      </w:r>
      <w:r w:rsidRPr="007A69B9">
        <w:rPr>
          <w:sz w:val="22"/>
        </w:rPr>
        <w:t xml:space="preserve">, que </w:t>
      </w:r>
      <w:r w:rsidR="00461441" w:rsidRPr="007A69B9">
        <w:rPr>
          <w:sz w:val="22"/>
        </w:rPr>
        <w:t>“</w:t>
      </w:r>
      <w:r w:rsidR="00582F9B">
        <w:rPr>
          <w:sz w:val="22"/>
        </w:rPr>
        <w:t>ESTABELECE QUE AS ATIVIDADES RELIGIOSAS SEJAM CONSIDERADAS ESSENCIAIS EM SITUAÇÃO DE EMERGÊNCIA OU ESTADO DE CALAMIDADE PÚBLICA NO MUNICÍPIO DE POUSOA LEGRE</w:t>
      </w:r>
      <w:r w:rsidR="008D57D6" w:rsidRPr="008D57D6">
        <w:rPr>
          <w:sz w:val="22"/>
        </w:rPr>
        <w:t>.</w:t>
      </w:r>
      <w:r w:rsidR="00461441" w:rsidRPr="007A69B9">
        <w:rPr>
          <w:sz w:val="22"/>
        </w:rPr>
        <w:t>”</w:t>
      </w:r>
    </w:p>
    <w:p w:rsidR="00582F9B" w:rsidRPr="002D7D4F" w:rsidRDefault="00096A9D" w:rsidP="00385760">
      <w:pPr>
        <w:spacing w:after="0" w:line="360" w:lineRule="auto"/>
      </w:pPr>
      <w:r w:rsidRPr="002D7D4F">
        <w:rPr>
          <w:rFonts w:ascii="Times New Roman" w:eastAsia="Times New Roman" w:hAnsi="Times New Roman" w:cs="Times New Roman"/>
          <w:b/>
        </w:rPr>
        <w:t xml:space="preserve"> </w:t>
      </w:r>
    </w:p>
    <w:p w:rsidR="00582F9B" w:rsidRDefault="00096A9D" w:rsidP="007032C0">
      <w:pPr>
        <w:spacing w:line="360" w:lineRule="auto"/>
        <w:ind w:left="-5" w:right="47" w:hanging="10"/>
        <w:jc w:val="both"/>
        <w:rPr>
          <w:rFonts w:ascii="Times New Roman" w:eastAsia="Times New Roman" w:hAnsi="Times New Roman" w:cs="Times New Roman"/>
        </w:rPr>
      </w:pPr>
      <w:r w:rsidRPr="002D7D4F">
        <w:rPr>
          <w:rFonts w:ascii="Times New Roman" w:eastAsia="Times New Roman" w:hAnsi="Times New Roman" w:cs="Times New Roman"/>
        </w:rPr>
        <w:t xml:space="preserve"> </w:t>
      </w:r>
      <w:r w:rsidR="00363DF7" w:rsidRPr="002D7D4F">
        <w:rPr>
          <w:rFonts w:ascii="Times New Roman" w:eastAsia="Times New Roman" w:hAnsi="Times New Roman" w:cs="Times New Roman"/>
        </w:rPr>
        <w:tab/>
      </w:r>
      <w:r w:rsidR="00582F9B">
        <w:rPr>
          <w:rFonts w:ascii="Times New Roman" w:eastAsia="Times New Roman" w:hAnsi="Times New Roman" w:cs="Times New Roman"/>
        </w:rPr>
        <w:t>O Projeto de Lei em análise assim dispõe:</w:t>
      </w:r>
    </w:p>
    <w:p w:rsidR="00582F9B" w:rsidRDefault="00582F9B" w:rsidP="001C2BD2">
      <w:pPr>
        <w:spacing w:line="360" w:lineRule="auto"/>
        <w:jc w:val="both"/>
        <w:rPr>
          <w:rFonts w:ascii="Times New Roman" w:hAnsi="Times New Roman" w:cs="Times New Roman"/>
        </w:rPr>
      </w:pPr>
      <w:r w:rsidRPr="009760DA">
        <w:rPr>
          <w:rFonts w:ascii="Times New Roman" w:hAnsi="Times New Roman" w:cs="Times New Roman"/>
          <w:b/>
        </w:rPr>
        <w:t>Art. 1º</w:t>
      </w:r>
      <w:r>
        <w:rPr>
          <w:rFonts w:ascii="Times New Roman" w:hAnsi="Times New Roman" w:cs="Times New Roman"/>
        </w:rPr>
        <w:t xml:space="preserve"> Fica estabelecido que as atividades religiosas, em suas diversas manifestações, sejam consideradas essenciais no município de Pouso Alegre, em situações de emergência ou estado de calamidade pública.</w:t>
      </w:r>
    </w:p>
    <w:p w:rsidR="00582F9B" w:rsidRDefault="00582F9B" w:rsidP="001C2BD2">
      <w:pPr>
        <w:spacing w:line="360" w:lineRule="auto"/>
        <w:jc w:val="both"/>
        <w:rPr>
          <w:rFonts w:ascii="Times New Roman" w:hAnsi="Times New Roman" w:cs="Times New Roman"/>
        </w:rPr>
      </w:pPr>
      <w:r w:rsidRPr="009760DA">
        <w:rPr>
          <w:rFonts w:ascii="Times New Roman" w:hAnsi="Times New Roman" w:cs="Times New Roman"/>
          <w:b/>
        </w:rPr>
        <w:t>Parágrafo único.</w:t>
      </w:r>
      <w:r>
        <w:rPr>
          <w:rFonts w:ascii="Times New Roman" w:hAnsi="Times New Roman" w:cs="Times New Roman"/>
        </w:rPr>
        <w:t xml:space="preserve"> A classificação de atividade essencial, para fins deste artigo, inclui, mas não se limita a, cultos, missas, serviços religiosos e outras atividades espirituais realizadas em templos, igrejas, sinagogas, mesquitas e demais locais destinados ao exercício religioso.</w:t>
      </w:r>
    </w:p>
    <w:p w:rsidR="00582F9B" w:rsidRDefault="00582F9B" w:rsidP="001C2BD2">
      <w:pPr>
        <w:spacing w:line="360" w:lineRule="auto"/>
        <w:jc w:val="both"/>
        <w:rPr>
          <w:rFonts w:ascii="Times New Roman" w:hAnsi="Times New Roman" w:cs="Times New Roman"/>
        </w:rPr>
      </w:pPr>
      <w:r w:rsidRPr="009760DA">
        <w:rPr>
          <w:rFonts w:ascii="Times New Roman" w:hAnsi="Times New Roman" w:cs="Times New Roman"/>
          <w:b/>
        </w:rPr>
        <w:t>Art. 2º</w:t>
      </w:r>
      <w:r>
        <w:rPr>
          <w:rFonts w:ascii="Times New Roman" w:hAnsi="Times New Roman" w:cs="Times New Roman"/>
        </w:rPr>
        <w:t xml:space="preserve"> Durante períodos de emergência ou calamidade pública, conforme previsto na Lei Orgânica do Município de Pouso Alegre, fica garantido o direito à liberdade religiosa, assegurando-se a realização de atividades religiosas, observadas as recomendações e protocolos sanitários em vigor.</w:t>
      </w:r>
    </w:p>
    <w:p w:rsidR="00582F9B" w:rsidRDefault="00582F9B" w:rsidP="001C2BD2">
      <w:pPr>
        <w:spacing w:line="360" w:lineRule="auto"/>
        <w:jc w:val="both"/>
        <w:rPr>
          <w:rFonts w:ascii="Times New Roman" w:hAnsi="Times New Roman" w:cs="Times New Roman"/>
        </w:rPr>
      </w:pPr>
      <w:r w:rsidRPr="009760DA">
        <w:rPr>
          <w:rFonts w:ascii="Times New Roman" w:hAnsi="Times New Roman" w:cs="Times New Roman"/>
          <w:b/>
        </w:rPr>
        <w:t xml:space="preserve">Art. </w:t>
      </w:r>
      <w:r>
        <w:rPr>
          <w:rFonts w:ascii="Times New Roman" w:hAnsi="Times New Roman" w:cs="Times New Roman"/>
          <w:b/>
        </w:rPr>
        <w:t>3</w:t>
      </w:r>
      <w:r w:rsidRPr="009760DA">
        <w:rPr>
          <w:rFonts w:ascii="Times New Roman" w:hAnsi="Times New Roman" w:cs="Times New Roman"/>
          <w:b/>
        </w:rPr>
        <w:t>º</w:t>
      </w:r>
      <w:r>
        <w:rPr>
          <w:rFonts w:ascii="Times New Roman" w:hAnsi="Times New Roman" w:cs="Times New Roman"/>
        </w:rPr>
        <w:t xml:space="preserve"> Em caso de impossibilidade de realização de atividades presenciais, o exercício das atividades religiosas poderá ser realizado de forma virtual, garantindo o direito à fé e à convivência religiosa à população.</w:t>
      </w:r>
    </w:p>
    <w:p w:rsidR="00582F9B" w:rsidRDefault="00582F9B" w:rsidP="001C2BD2">
      <w:pPr>
        <w:spacing w:line="360" w:lineRule="auto"/>
        <w:jc w:val="both"/>
        <w:rPr>
          <w:rFonts w:ascii="Times New Roman" w:hAnsi="Times New Roman" w:cs="Times New Roman"/>
        </w:rPr>
      </w:pPr>
      <w:r w:rsidRPr="009760DA">
        <w:rPr>
          <w:rFonts w:ascii="Times New Roman" w:hAnsi="Times New Roman" w:cs="Times New Roman"/>
          <w:b/>
        </w:rPr>
        <w:t xml:space="preserve">Art. </w:t>
      </w:r>
      <w:r>
        <w:rPr>
          <w:rFonts w:ascii="Times New Roman" w:hAnsi="Times New Roman" w:cs="Times New Roman"/>
          <w:b/>
        </w:rPr>
        <w:t>4</w:t>
      </w:r>
      <w:r w:rsidRPr="009760DA">
        <w:rPr>
          <w:rFonts w:ascii="Times New Roman" w:hAnsi="Times New Roman" w:cs="Times New Roman"/>
          <w:b/>
        </w:rPr>
        <w:t>º</w:t>
      </w:r>
      <w:r>
        <w:rPr>
          <w:rFonts w:ascii="Times New Roman" w:hAnsi="Times New Roman" w:cs="Times New Roman"/>
        </w:rPr>
        <w:t xml:space="preserve"> Esta Lei entra em vigor na data de sua publicação.</w:t>
      </w:r>
    </w:p>
    <w:p w:rsidR="00DA68BF" w:rsidRDefault="00096A9D" w:rsidP="00582F9B">
      <w:pPr>
        <w:spacing w:line="360" w:lineRule="auto"/>
        <w:ind w:left="-5" w:right="47" w:hanging="10"/>
        <w:jc w:val="both"/>
        <w:rPr>
          <w:rFonts w:ascii="Times New Roman" w:eastAsia="Times New Roman" w:hAnsi="Times New Roman" w:cs="Times New Roman"/>
        </w:rPr>
      </w:pPr>
      <w:r w:rsidRPr="002D7D4F">
        <w:rPr>
          <w:rFonts w:ascii="Times New Roman" w:eastAsia="Times New Roman" w:hAnsi="Times New Roman" w:cs="Times New Roman"/>
        </w:rPr>
        <w:t xml:space="preserve"> </w:t>
      </w:r>
    </w:p>
    <w:p w:rsidR="00582F9B" w:rsidRPr="00EE7917" w:rsidRDefault="00582F9B" w:rsidP="00582F9B">
      <w:pPr>
        <w:pStyle w:val="Ttulo1"/>
        <w:spacing w:after="0" w:line="360" w:lineRule="auto"/>
        <w:rPr>
          <w:sz w:val="22"/>
        </w:rPr>
      </w:pPr>
      <w:bookmarkStart w:id="0" w:name="_GoBack"/>
      <w:bookmarkEnd w:id="0"/>
      <w:r>
        <w:rPr>
          <w:sz w:val="22"/>
        </w:rPr>
        <w:t>FORMA</w:t>
      </w:r>
    </w:p>
    <w:p w:rsidR="00582F9B" w:rsidRPr="00EE7917" w:rsidRDefault="00582F9B" w:rsidP="00582F9B">
      <w:pPr>
        <w:spacing w:before="240" w:line="36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</w:rPr>
        <w:t>A matéria veiculada deve ser proposta em forma</w:t>
      </w:r>
      <w:r>
        <w:rPr>
          <w:rFonts w:ascii="Times New Roman" w:eastAsia="Times New Roman" w:hAnsi="Times New Roman" w:cs="Times New Roman"/>
        </w:rPr>
        <w:t xml:space="preserve"> de Projeto de Lei conforme artigo </w:t>
      </w:r>
      <w:r w:rsidRPr="00BA4608">
        <w:rPr>
          <w:rFonts w:ascii="Times New Roman" w:eastAsia="Times New Roman" w:hAnsi="Times New Roman" w:cs="Times New Roman"/>
        </w:rPr>
        <w:t>251</w:t>
      </w:r>
      <w:r>
        <w:rPr>
          <w:rFonts w:ascii="Times New Roman" w:eastAsia="Times New Roman" w:hAnsi="Times New Roman" w:cs="Times New Roman"/>
        </w:rPr>
        <w:t>,</w:t>
      </w:r>
      <w:r w:rsidRPr="00BA4608">
        <w:rPr>
          <w:rFonts w:ascii="Times New Roman" w:eastAsia="Times New Roman" w:hAnsi="Times New Roman" w:cs="Times New Roman"/>
        </w:rPr>
        <w:t xml:space="preserve"> do Regimento Interno: </w:t>
      </w:r>
    </w:p>
    <w:p w:rsidR="00582F9B" w:rsidRDefault="00582F9B" w:rsidP="00582F9B">
      <w:pPr>
        <w:spacing w:before="240" w:line="360" w:lineRule="auto"/>
        <w:ind w:left="2268"/>
        <w:jc w:val="both"/>
        <w:rPr>
          <w:rFonts w:ascii="Times New Roman" w:eastAsia="Times New Roman" w:hAnsi="Times New Roman" w:cs="Times New Roman"/>
          <w:i/>
        </w:rPr>
      </w:pPr>
      <w:r w:rsidRPr="00BA4608">
        <w:rPr>
          <w:rFonts w:ascii="Times New Roman" w:eastAsia="Times New Roman" w:hAnsi="Times New Roman" w:cs="Times New Roman"/>
          <w:i/>
        </w:rPr>
        <w:t xml:space="preserve">Art. 251. Os Projetos de Lei Ordinária são proposições que tem por fim regular toda matéria legislativa de competência da Câmara e sujeita à sanção do Prefeito. </w:t>
      </w:r>
    </w:p>
    <w:p w:rsidR="00582F9B" w:rsidRPr="00BA4608" w:rsidRDefault="00582F9B" w:rsidP="00582F9B">
      <w:pPr>
        <w:spacing w:before="240" w:line="360" w:lineRule="auto"/>
        <w:jc w:val="both"/>
        <w:rPr>
          <w:rFonts w:ascii="Times New Roman" w:hAnsi="Times New Roman" w:cs="Times New Roman"/>
        </w:rPr>
      </w:pPr>
    </w:p>
    <w:p w:rsidR="00582F9B" w:rsidRPr="00BA4608" w:rsidRDefault="00582F9B" w:rsidP="00582F9B">
      <w:pPr>
        <w:pStyle w:val="Ttulo1"/>
        <w:spacing w:before="240" w:after="160" w:line="360" w:lineRule="auto"/>
        <w:rPr>
          <w:sz w:val="22"/>
        </w:rPr>
      </w:pPr>
      <w:r>
        <w:rPr>
          <w:sz w:val="22"/>
        </w:rPr>
        <w:t xml:space="preserve">INICIATIVA E </w:t>
      </w:r>
      <w:r w:rsidRPr="00BA4608">
        <w:rPr>
          <w:sz w:val="22"/>
        </w:rPr>
        <w:t>COMPETÊNCIA</w:t>
      </w:r>
    </w:p>
    <w:p w:rsidR="00582F9B" w:rsidRDefault="00582F9B" w:rsidP="00582F9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</w:p>
    <w:p w:rsidR="00582F9B" w:rsidRDefault="00582F9B" w:rsidP="00582F9B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eastAsiaTheme="minorEastAsia" w:hAnsi="Times New Roman" w:cs="Times New Roman"/>
          <w:color w:val="auto"/>
        </w:rPr>
      </w:pPr>
      <w:r w:rsidRPr="00FD0D60">
        <w:rPr>
          <w:rFonts w:ascii="Times New Roman" w:eastAsiaTheme="minorEastAsia" w:hAnsi="Times New Roman" w:cs="Times New Roman"/>
          <w:color w:val="auto"/>
        </w:rPr>
        <w:t>A iniciativa por parte do vereador encontra-se conforme</w:t>
      </w:r>
      <w:r>
        <w:rPr>
          <w:rFonts w:ascii="Times New Roman" w:eastAsiaTheme="minorEastAsia" w:hAnsi="Times New Roman" w:cs="Times New Roman"/>
          <w:color w:val="auto"/>
        </w:rPr>
        <w:t xml:space="preserve"> </w:t>
      </w:r>
      <w:r w:rsidRPr="00FD0D60">
        <w:rPr>
          <w:rFonts w:ascii="Times New Roman" w:eastAsiaTheme="minorEastAsia" w:hAnsi="Times New Roman" w:cs="Times New Roman"/>
          <w:color w:val="auto"/>
        </w:rPr>
        <w:t>o artigo 44, da Lei</w:t>
      </w:r>
      <w:r>
        <w:rPr>
          <w:rFonts w:ascii="Times New Roman" w:eastAsiaTheme="minorEastAsia" w:hAnsi="Times New Roman" w:cs="Times New Roman"/>
          <w:color w:val="auto"/>
        </w:rPr>
        <w:t xml:space="preserve"> </w:t>
      </w:r>
      <w:r w:rsidR="001C2BD2">
        <w:rPr>
          <w:rFonts w:ascii="Times New Roman" w:eastAsiaTheme="minorEastAsia" w:hAnsi="Times New Roman" w:cs="Times New Roman"/>
          <w:color w:val="auto"/>
        </w:rPr>
        <w:t>o</w:t>
      </w:r>
      <w:r w:rsidRPr="00FD0D60">
        <w:rPr>
          <w:rFonts w:ascii="Times New Roman" w:eastAsiaTheme="minorEastAsia" w:hAnsi="Times New Roman" w:cs="Times New Roman"/>
          <w:color w:val="auto"/>
        </w:rPr>
        <w:t>rgânica do</w:t>
      </w:r>
      <w:r>
        <w:rPr>
          <w:rFonts w:ascii="Times New Roman" w:eastAsiaTheme="minorEastAsia" w:hAnsi="Times New Roman" w:cs="Times New Roman"/>
          <w:color w:val="auto"/>
        </w:rPr>
        <w:t xml:space="preserve"> Município</w:t>
      </w:r>
      <w:r w:rsidRPr="00FD0D60">
        <w:rPr>
          <w:rFonts w:ascii="Times New Roman" w:eastAsiaTheme="minorEastAsia" w:hAnsi="Times New Roman" w:cs="Times New Roman"/>
          <w:color w:val="auto"/>
        </w:rPr>
        <w:t>.</w:t>
      </w:r>
      <w:r>
        <w:rPr>
          <w:rFonts w:ascii="Times New Roman" w:eastAsiaTheme="minorEastAsia" w:hAnsi="Times New Roman" w:cs="Times New Roman"/>
          <w:color w:val="auto"/>
        </w:rPr>
        <w:t xml:space="preserve"> </w:t>
      </w:r>
      <w:r w:rsidRPr="00FD0D60">
        <w:rPr>
          <w:rFonts w:ascii="Times New Roman" w:eastAsiaTheme="minorEastAsia" w:hAnsi="Times New Roman" w:cs="Times New Roman"/>
          <w:color w:val="auto"/>
        </w:rPr>
        <w:t>Assim prevê a legislação:</w:t>
      </w:r>
    </w:p>
    <w:p w:rsidR="00582F9B" w:rsidRPr="00FD0D60" w:rsidRDefault="00582F9B" w:rsidP="00582F9B">
      <w:pPr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 w:cs="Times New Roman"/>
          <w:color w:val="auto"/>
        </w:rPr>
      </w:pPr>
    </w:p>
    <w:p w:rsidR="00582F9B" w:rsidRPr="00FD0D60" w:rsidRDefault="00582F9B" w:rsidP="00582F9B">
      <w:pPr>
        <w:autoSpaceDE w:val="0"/>
        <w:autoSpaceDN w:val="0"/>
        <w:adjustRightInd w:val="0"/>
        <w:spacing w:after="0" w:line="360" w:lineRule="auto"/>
        <w:ind w:left="2268"/>
        <w:jc w:val="both"/>
        <w:rPr>
          <w:rFonts w:ascii="Times New Roman" w:eastAsia="Times New Roman" w:hAnsi="Times New Roman" w:cs="Times New Roman"/>
          <w:b/>
          <w:i/>
        </w:rPr>
      </w:pPr>
      <w:r w:rsidRPr="00FD0D60">
        <w:rPr>
          <w:rFonts w:ascii="Times New Roman" w:eastAsiaTheme="minorEastAsia" w:hAnsi="Times New Roman" w:cs="Times New Roman"/>
          <w:i/>
          <w:color w:val="auto"/>
        </w:rPr>
        <w:t xml:space="preserve">Art. 44. </w:t>
      </w:r>
      <w:r>
        <w:rPr>
          <w:rFonts w:ascii="Times New Roman" w:eastAsiaTheme="minorEastAsia" w:hAnsi="Times New Roman" w:cs="Times New Roman"/>
          <w:i/>
          <w:color w:val="auto"/>
        </w:rPr>
        <w:t>A</w:t>
      </w:r>
      <w:r w:rsidRPr="00FD0D60">
        <w:rPr>
          <w:rFonts w:ascii="Times New Roman" w:eastAsiaTheme="minorEastAsia" w:hAnsi="Times New Roman" w:cs="Times New Roman"/>
          <w:i/>
          <w:color w:val="auto"/>
        </w:rPr>
        <w:t xml:space="preserve"> iniciativa de lei cabe a qualquer vereador ou Comissão da</w:t>
      </w:r>
      <w:r>
        <w:rPr>
          <w:rFonts w:ascii="Times New Roman" w:eastAsiaTheme="minorEastAsia" w:hAnsi="Times New Roman" w:cs="Times New Roman"/>
          <w:i/>
          <w:color w:val="auto"/>
        </w:rPr>
        <w:t xml:space="preserve"> </w:t>
      </w:r>
      <w:r w:rsidRPr="00FD0D60">
        <w:rPr>
          <w:rFonts w:ascii="Times New Roman" w:eastAsiaTheme="minorEastAsia" w:hAnsi="Times New Roman" w:cs="Times New Roman"/>
          <w:i/>
          <w:color w:val="auto"/>
        </w:rPr>
        <w:t>Câmara, ao Prefeito e aos eleitores, na forma e nos casos previstos nesta Lei</w:t>
      </w:r>
      <w:r w:rsidRPr="00FD0D60">
        <w:rPr>
          <w:rFonts w:ascii="Times New Roman" w:eastAsiaTheme="minorEastAsia" w:hAnsi="Times New Roman" w:cs="Times New Roman"/>
          <w:color w:val="auto"/>
        </w:rPr>
        <w:t>.</w:t>
      </w:r>
      <w:r w:rsidRPr="00FD0D60">
        <w:rPr>
          <w:rFonts w:ascii="Times New Roman" w:eastAsia="Times New Roman" w:hAnsi="Times New Roman" w:cs="Times New Roman"/>
          <w:b/>
        </w:rPr>
        <w:t xml:space="preserve"> </w:t>
      </w:r>
    </w:p>
    <w:p w:rsidR="00582F9B" w:rsidRDefault="00582F9B" w:rsidP="00582F9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i/>
          <w:color w:val="auto"/>
        </w:rPr>
      </w:pPr>
    </w:p>
    <w:p w:rsidR="00582F9B" w:rsidRDefault="00582F9B" w:rsidP="00582F9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color w:val="auto"/>
        </w:rPr>
      </w:pPr>
      <w:r>
        <w:rPr>
          <w:rFonts w:ascii="Times New Roman" w:eastAsiaTheme="minorEastAsia" w:hAnsi="Times New Roman" w:cs="Times New Roman"/>
          <w:i/>
          <w:color w:val="auto"/>
        </w:rPr>
        <w:tab/>
      </w:r>
      <w:r>
        <w:rPr>
          <w:rFonts w:ascii="Times New Roman" w:eastAsiaTheme="minorEastAsia" w:hAnsi="Times New Roman" w:cs="Times New Roman"/>
          <w:color w:val="auto"/>
        </w:rPr>
        <w:t>Quanto à iniciativa, importante destacar que o artigo 45 da Lei Orgânica Municipal traz um rol taxativo de assuntos cuja iniciativa de lei é privativa do Prefeito. Quanto à melhor forma de se interpretar esse dispositivo normativo, importante destacar que segundo Supremo Tribunal Federal os dispositivos constitucionais que tratam sobre iniciativa reservada devem ser interpretados restritivamente, porque eles excepcionam a regra geral</w:t>
      </w:r>
      <w:r>
        <w:rPr>
          <w:rStyle w:val="Refdenotaderodap"/>
          <w:rFonts w:ascii="Times New Roman" w:eastAsiaTheme="minorEastAsia" w:hAnsi="Times New Roman" w:cs="Times New Roman"/>
          <w:color w:val="auto"/>
        </w:rPr>
        <w:footnoteReference w:id="1"/>
      </w:r>
      <w:r>
        <w:rPr>
          <w:rFonts w:ascii="Times New Roman" w:eastAsiaTheme="minorEastAsia" w:hAnsi="Times New Roman" w:cs="Times New Roman"/>
          <w:color w:val="auto"/>
        </w:rPr>
        <w:t>.</w:t>
      </w:r>
    </w:p>
    <w:p w:rsidR="00582F9B" w:rsidRDefault="00582F9B" w:rsidP="00582F9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color w:val="auto"/>
        </w:rPr>
      </w:pPr>
      <w:r>
        <w:rPr>
          <w:rFonts w:ascii="Times New Roman" w:eastAsiaTheme="minorEastAsia" w:hAnsi="Times New Roman" w:cs="Times New Roman"/>
          <w:color w:val="auto"/>
        </w:rPr>
        <w:tab/>
        <w:t xml:space="preserve">Nesse sentido, segundo o Pretório Excelso, </w:t>
      </w:r>
    </w:p>
    <w:p w:rsidR="00582F9B" w:rsidRDefault="00582F9B" w:rsidP="00582F9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color w:val="auto"/>
        </w:rPr>
      </w:pPr>
    </w:p>
    <w:p w:rsidR="00582F9B" w:rsidRDefault="00582F9B" w:rsidP="00582F9B">
      <w:pPr>
        <w:autoSpaceDE w:val="0"/>
        <w:autoSpaceDN w:val="0"/>
        <w:adjustRightInd w:val="0"/>
        <w:spacing w:after="0" w:line="360" w:lineRule="auto"/>
        <w:ind w:left="2268"/>
        <w:jc w:val="both"/>
        <w:rPr>
          <w:rFonts w:ascii="Times New Roman" w:eastAsiaTheme="minorEastAsia" w:hAnsi="Times New Roman" w:cs="Times New Roman"/>
          <w:i/>
          <w:color w:val="auto"/>
        </w:rPr>
      </w:pPr>
      <w:proofErr w:type="gramStart"/>
      <w:r w:rsidRPr="00193BD1">
        <w:rPr>
          <w:rFonts w:ascii="Times New Roman" w:eastAsiaTheme="minorEastAsia" w:hAnsi="Times New Roman" w:cs="Times New Roman"/>
          <w:i/>
          <w:color w:val="auto"/>
        </w:rPr>
        <w:t>a</w:t>
      </w:r>
      <w:proofErr w:type="gramEnd"/>
      <w:r w:rsidRPr="00193BD1">
        <w:rPr>
          <w:rFonts w:ascii="Times New Roman" w:eastAsiaTheme="minorEastAsia" w:hAnsi="Times New Roman" w:cs="Times New Roman"/>
          <w:i/>
          <w:color w:val="auto"/>
        </w:rPr>
        <w:t xml:space="preserve"> iniciativa reservada, por constituir matéria de direito estrito, não se presume e nem comporta interpretação ampliativa, na medida em que, por implicar limitação ao poder de instauração do processo legislativo, deve necessariamente derivar de norma constitucional expressa e inequívoca</w:t>
      </w:r>
      <w:r>
        <w:rPr>
          <w:rStyle w:val="Refdenotaderodap"/>
          <w:rFonts w:ascii="Times New Roman" w:eastAsiaTheme="minorEastAsia" w:hAnsi="Times New Roman" w:cs="Times New Roman"/>
          <w:i/>
          <w:color w:val="auto"/>
        </w:rPr>
        <w:footnoteReference w:id="2"/>
      </w:r>
      <w:r w:rsidRPr="00193BD1">
        <w:rPr>
          <w:rFonts w:ascii="Times New Roman" w:eastAsiaTheme="minorEastAsia" w:hAnsi="Times New Roman" w:cs="Times New Roman"/>
          <w:i/>
          <w:color w:val="auto"/>
        </w:rPr>
        <w:t>.</w:t>
      </w:r>
      <w:r w:rsidRPr="00193BD1">
        <w:rPr>
          <w:rFonts w:ascii="Times New Roman" w:eastAsiaTheme="minorEastAsia" w:hAnsi="Times New Roman" w:cs="Times New Roman"/>
          <w:i/>
          <w:color w:val="auto"/>
        </w:rPr>
        <w:tab/>
      </w:r>
    </w:p>
    <w:p w:rsidR="00582F9B" w:rsidRDefault="00582F9B" w:rsidP="00582F9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i/>
          <w:color w:val="auto"/>
        </w:rPr>
      </w:pPr>
    </w:p>
    <w:p w:rsidR="00582F9B" w:rsidRDefault="00582F9B" w:rsidP="00582F9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color w:val="auto"/>
        </w:rPr>
      </w:pPr>
      <w:r>
        <w:rPr>
          <w:rFonts w:ascii="Times New Roman" w:eastAsiaTheme="minorEastAsia" w:hAnsi="Times New Roman" w:cs="Times New Roman"/>
          <w:i/>
          <w:color w:val="auto"/>
        </w:rPr>
        <w:lastRenderedPageBreak/>
        <w:tab/>
      </w:r>
      <w:r>
        <w:rPr>
          <w:rFonts w:ascii="Times New Roman" w:eastAsiaTheme="minorEastAsia" w:hAnsi="Times New Roman" w:cs="Times New Roman"/>
          <w:color w:val="auto"/>
        </w:rPr>
        <w:t>Isso porque, dentro de um regime verdadeiramente democrático, as cláusulas de exclusividade inseridas no art. 61, § 1º, inciso II, da Constituição, e também nas Leis Orgânicas dos Municípios, apenas se legitimam quando e na medida em que forem estritamente necessárias para a consecução de propósitos constitucionais, em especial a manutenção do espaço de autodeterminação do Poder Executivo e do equilíbrio inerente à divisão funcional dos poderes.</w:t>
      </w:r>
    </w:p>
    <w:p w:rsidR="00582F9B" w:rsidRDefault="00582F9B" w:rsidP="002E1AB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i/>
          <w:color w:val="auto"/>
        </w:rPr>
      </w:pPr>
      <w:r>
        <w:rPr>
          <w:rFonts w:ascii="Times New Roman" w:eastAsiaTheme="minorEastAsia" w:hAnsi="Times New Roman" w:cs="Times New Roman"/>
          <w:color w:val="auto"/>
        </w:rPr>
        <w:tab/>
        <w:t xml:space="preserve">Assim, e voltando ao artigo 45 da Lei Orgânica do Município de Pouso Alegre, não se vislumbra em nenhum de seus incisos previsão de iniciativa privativa do </w:t>
      </w:r>
      <w:r w:rsidR="000D01BA">
        <w:rPr>
          <w:rFonts w:ascii="Times New Roman" w:eastAsiaTheme="minorEastAsia" w:hAnsi="Times New Roman" w:cs="Times New Roman"/>
          <w:color w:val="auto"/>
        </w:rPr>
        <w:t>chefe do Poder Executivo</w:t>
      </w:r>
      <w:r>
        <w:rPr>
          <w:rFonts w:ascii="Times New Roman" w:eastAsiaTheme="minorEastAsia" w:hAnsi="Times New Roman" w:cs="Times New Roman"/>
          <w:color w:val="auto"/>
        </w:rPr>
        <w:t xml:space="preserve"> para projetos de lei que disponham sobre o tema do projeto em análise.</w:t>
      </w:r>
      <w:r>
        <w:rPr>
          <w:rFonts w:ascii="Times New Roman" w:eastAsiaTheme="minorEastAsia" w:hAnsi="Times New Roman" w:cs="Times New Roman"/>
          <w:color w:val="auto"/>
        </w:rPr>
        <w:tab/>
      </w:r>
    </w:p>
    <w:p w:rsidR="002E1AB5" w:rsidRDefault="00582F9B" w:rsidP="00582F9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color w:val="auto"/>
        </w:rPr>
      </w:pPr>
      <w:r>
        <w:rPr>
          <w:rFonts w:ascii="Times New Roman" w:eastAsiaTheme="minorEastAsia" w:hAnsi="Times New Roman" w:cs="Times New Roman"/>
          <w:color w:val="auto"/>
        </w:rPr>
        <w:tab/>
        <w:t>Quanto à competência do município para legislar sobre o tema proposto, importante transcrever o teor dos artigos</w:t>
      </w:r>
      <w:r w:rsidR="002E1AB5">
        <w:rPr>
          <w:rFonts w:ascii="Times New Roman" w:eastAsiaTheme="minorEastAsia" w:hAnsi="Times New Roman" w:cs="Times New Roman"/>
          <w:color w:val="auto"/>
        </w:rPr>
        <w:t xml:space="preserve"> 18, 19, inciso V e 39, I, todos da Lei Orgânica do Município:</w:t>
      </w:r>
    </w:p>
    <w:p w:rsidR="002E1AB5" w:rsidRDefault="002E1AB5" w:rsidP="00582F9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color w:val="auto"/>
        </w:rPr>
      </w:pPr>
    </w:p>
    <w:p w:rsidR="002E1AB5" w:rsidRPr="002E1AB5" w:rsidRDefault="002E1AB5" w:rsidP="002E1AB5">
      <w:pPr>
        <w:autoSpaceDE w:val="0"/>
        <w:autoSpaceDN w:val="0"/>
        <w:adjustRightInd w:val="0"/>
        <w:spacing w:after="0" w:line="360" w:lineRule="auto"/>
        <w:ind w:left="2268"/>
        <w:jc w:val="both"/>
        <w:rPr>
          <w:rFonts w:ascii="Times New Roman" w:eastAsiaTheme="minorEastAsia" w:hAnsi="Times New Roman" w:cs="Times New Roman"/>
          <w:i/>
          <w:color w:val="auto"/>
        </w:rPr>
      </w:pPr>
      <w:r w:rsidRPr="002E1AB5">
        <w:rPr>
          <w:rFonts w:ascii="Times New Roman" w:eastAsiaTheme="minorEastAsia" w:hAnsi="Times New Roman" w:cs="Times New Roman"/>
          <w:i/>
          <w:color w:val="auto"/>
        </w:rPr>
        <w:t>Art. 18. Compete ao Município prover a tudo quanto seja de interesse local da comunidade, com vistas ao pleno desenvolvimento de suas</w:t>
      </w:r>
      <w:r>
        <w:rPr>
          <w:rFonts w:ascii="Times New Roman" w:eastAsiaTheme="minorEastAsia" w:hAnsi="Times New Roman" w:cs="Times New Roman"/>
          <w:i/>
          <w:color w:val="auto"/>
        </w:rPr>
        <w:t xml:space="preserve"> </w:t>
      </w:r>
      <w:r w:rsidRPr="002E1AB5">
        <w:rPr>
          <w:rFonts w:ascii="Times New Roman" w:eastAsiaTheme="minorEastAsia" w:hAnsi="Times New Roman" w:cs="Times New Roman"/>
          <w:i/>
          <w:color w:val="auto"/>
        </w:rPr>
        <w:t>funções sociais e à garantia do bem-estar geral.</w:t>
      </w:r>
    </w:p>
    <w:p w:rsidR="002E1AB5" w:rsidRPr="002E1AB5" w:rsidRDefault="002E1AB5" w:rsidP="002E1AB5">
      <w:pPr>
        <w:autoSpaceDE w:val="0"/>
        <w:autoSpaceDN w:val="0"/>
        <w:adjustRightInd w:val="0"/>
        <w:spacing w:after="0" w:line="360" w:lineRule="auto"/>
        <w:ind w:left="2268"/>
        <w:jc w:val="both"/>
        <w:rPr>
          <w:rFonts w:ascii="Times New Roman" w:eastAsiaTheme="minorEastAsia" w:hAnsi="Times New Roman" w:cs="Times New Roman"/>
          <w:i/>
          <w:color w:val="auto"/>
        </w:rPr>
      </w:pPr>
      <w:r w:rsidRPr="002E1AB5">
        <w:rPr>
          <w:rFonts w:ascii="Times New Roman" w:eastAsiaTheme="minorEastAsia" w:hAnsi="Times New Roman" w:cs="Times New Roman"/>
          <w:i/>
          <w:color w:val="auto"/>
        </w:rPr>
        <w:t>Art. 19. Compete ao Município:</w:t>
      </w:r>
      <w:r>
        <w:rPr>
          <w:rFonts w:ascii="Times New Roman" w:eastAsiaTheme="minorEastAsia" w:hAnsi="Times New Roman" w:cs="Times New Roman"/>
          <w:i/>
          <w:color w:val="auto"/>
        </w:rPr>
        <w:t xml:space="preserve"> </w:t>
      </w:r>
      <w:r w:rsidRPr="002E1AB5">
        <w:rPr>
          <w:rFonts w:ascii="Times New Roman" w:eastAsiaTheme="minorEastAsia" w:hAnsi="Times New Roman" w:cs="Times New Roman"/>
          <w:i/>
          <w:color w:val="auto"/>
        </w:rPr>
        <w:t>V - difundir a consciência dos direitos individuais e sociais;</w:t>
      </w:r>
    </w:p>
    <w:p w:rsidR="00582F9B" w:rsidRDefault="002E1AB5" w:rsidP="002E1AB5">
      <w:pPr>
        <w:autoSpaceDE w:val="0"/>
        <w:autoSpaceDN w:val="0"/>
        <w:adjustRightInd w:val="0"/>
        <w:spacing w:after="0" w:line="360" w:lineRule="auto"/>
        <w:ind w:left="2268"/>
        <w:jc w:val="both"/>
        <w:rPr>
          <w:rFonts w:ascii="Times New Roman" w:eastAsiaTheme="minorEastAsia" w:hAnsi="Times New Roman" w:cs="Times New Roman"/>
          <w:color w:val="auto"/>
        </w:rPr>
      </w:pPr>
      <w:r w:rsidRPr="002E1AB5">
        <w:rPr>
          <w:rFonts w:ascii="Times New Roman" w:eastAsiaTheme="minorEastAsia" w:hAnsi="Times New Roman" w:cs="Times New Roman"/>
          <w:i/>
          <w:color w:val="auto"/>
        </w:rPr>
        <w:t>Art. 39. Compete à Câmara, fundamentalmente:</w:t>
      </w:r>
      <w:r>
        <w:rPr>
          <w:rFonts w:ascii="Times New Roman" w:eastAsiaTheme="minorEastAsia" w:hAnsi="Times New Roman" w:cs="Times New Roman"/>
          <w:i/>
          <w:color w:val="auto"/>
        </w:rPr>
        <w:t xml:space="preserve"> </w:t>
      </w:r>
      <w:r w:rsidRPr="002E1AB5">
        <w:rPr>
          <w:rFonts w:ascii="Times New Roman" w:eastAsiaTheme="minorEastAsia" w:hAnsi="Times New Roman" w:cs="Times New Roman"/>
          <w:i/>
          <w:color w:val="auto"/>
        </w:rPr>
        <w:t>I - legislar, com a sanção do Prefeito, sobre todas as matérias de competência do Município;</w:t>
      </w:r>
      <w:r w:rsidR="00582F9B" w:rsidRPr="00B73A04">
        <w:rPr>
          <w:rFonts w:ascii="Times New Roman" w:eastAsiaTheme="minorEastAsia" w:hAnsi="Times New Roman" w:cs="Times New Roman"/>
          <w:color w:val="auto"/>
        </w:rPr>
        <w:tab/>
      </w:r>
    </w:p>
    <w:p w:rsidR="00582F9B" w:rsidRPr="00B73A04" w:rsidRDefault="00582F9B" w:rsidP="00582F9B">
      <w:pPr>
        <w:autoSpaceDE w:val="0"/>
        <w:autoSpaceDN w:val="0"/>
        <w:adjustRightInd w:val="0"/>
        <w:spacing w:after="0" w:line="360" w:lineRule="auto"/>
        <w:ind w:left="2268" w:firstLine="564"/>
        <w:jc w:val="both"/>
        <w:rPr>
          <w:rFonts w:ascii="Times New Roman" w:eastAsiaTheme="minorEastAsia" w:hAnsi="Times New Roman" w:cs="Times New Roman"/>
          <w:color w:val="auto"/>
        </w:rPr>
      </w:pPr>
      <w:r w:rsidRPr="00B73A04">
        <w:rPr>
          <w:rFonts w:ascii="Times New Roman" w:eastAsiaTheme="minorEastAsia" w:hAnsi="Times New Roman" w:cs="Times New Roman"/>
          <w:color w:val="auto"/>
        </w:rPr>
        <w:tab/>
      </w:r>
    </w:p>
    <w:p w:rsidR="00582F9B" w:rsidRDefault="002E1AB5" w:rsidP="002E1AB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color w:val="auto"/>
        </w:rPr>
      </w:pPr>
      <w:r>
        <w:rPr>
          <w:rFonts w:ascii="Times New Roman" w:eastAsiaTheme="minorEastAsia" w:hAnsi="Times New Roman" w:cs="Times New Roman"/>
          <w:color w:val="auto"/>
        </w:rPr>
        <w:tab/>
      </w:r>
      <w:r w:rsidR="001C2BD2">
        <w:rPr>
          <w:rFonts w:ascii="Times New Roman" w:eastAsiaTheme="minorEastAsia" w:hAnsi="Times New Roman" w:cs="Times New Roman"/>
          <w:color w:val="auto"/>
        </w:rPr>
        <w:t>O Projeto em análise, ao estabelecer que as atividades religiosas sejam consideradas essenciais em situação de emergência ou estado de calamidade pública no Município de Pouso Alegre, trata de interesse local</w:t>
      </w:r>
      <w:r w:rsidR="000D01BA">
        <w:rPr>
          <w:rFonts w:ascii="Times New Roman" w:eastAsiaTheme="minorEastAsia" w:hAnsi="Times New Roman" w:cs="Times New Roman"/>
          <w:color w:val="auto"/>
        </w:rPr>
        <w:t>,</w:t>
      </w:r>
      <w:r w:rsidR="001C2BD2">
        <w:rPr>
          <w:rFonts w:ascii="Times New Roman" w:eastAsiaTheme="minorEastAsia" w:hAnsi="Times New Roman" w:cs="Times New Roman"/>
          <w:color w:val="auto"/>
        </w:rPr>
        <w:t xml:space="preserve"> ao mesmo tempo em que difunde a consciência</w:t>
      </w:r>
      <w:r w:rsidR="00BF427D">
        <w:rPr>
          <w:rFonts w:ascii="Times New Roman" w:eastAsiaTheme="minorEastAsia" w:hAnsi="Times New Roman" w:cs="Times New Roman"/>
          <w:color w:val="auto"/>
        </w:rPr>
        <w:t xml:space="preserve"> da importância</w:t>
      </w:r>
      <w:r w:rsidR="001C2BD2">
        <w:rPr>
          <w:rFonts w:ascii="Times New Roman" w:eastAsiaTheme="minorEastAsia" w:hAnsi="Times New Roman" w:cs="Times New Roman"/>
          <w:color w:val="auto"/>
        </w:rPr>
        <w:t xml:space="preserve"> do direito individual à liberdade religiosa.</w:t>
      </w:r>
    </w:p>
    <w:p w:rsidR="001C2BD2" w:rsidRDefault="001C2BD2" w:rsidP="002E1AB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color w:val="auto"/>
        </w:rPr>
      </w:pPr>
      <w:r>
        <w:rPr>
          <w:rFonts w:ascii="Times New Roman" w:eastAsiaTheme="minorEastAsia" w:hAnsi="Times New Roman" w:cs="Times New Roman"/>
          <w:color w:val="auto"/>
        </w:rPr>
        <w:tab/>
        <w:t>Assim, e não se tratando de matéria cuja competência legislativa seja privativa da União, por não estar listada nos incisos do artigo 22 da Constituição Federal, tem-se que</w:t>
      </w:r>
      <w:r w:rsidR="00BF427D">
        <w:rPr>
          <w:rFonts w:ascii="Times New Roman" w:eastAsiaTheme="minorEastAsia" w:hAnsi="Times New Roman" w:cs="Times New Roman"/>
          <w:color w:val="auto"/>
        </w:rPr>
        <w:t xml:space="preserve"> não se pode falar em usurpação de competência legislativa da União.</w:t>
      </w:r>
    </w:p>
    <w:p w:rsidR="00BF427D" w:rsidRDefault="00BF427D" w:rsidP="002E1AB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color w:val="auto"/>
        </w:rPr>
      </w:pPr>
    </w:p>
    <w:p w:rsidR="00BF427D" w:rsidRDefault="00BF427D" w:rsidP="002E1AB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color w:val="auto"/>
        </w:rPr>
      </w:pPr>
    </w:p>
    <w:p w:rsidR="00BF427D" w:rsidRDefault="00BF427D" w:rsidP="00BF42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b/>
          <w:color w:val="auto"/>
        </w:rPr>
      </w:pPr>
      <w:r w:rsidRPr="00C86D82">
        <w:rPr>
          <w:rFonts w:ascii="Times New Roman" w:eastAsiaTheme="minorEastAsia" w:hAnsi="Times New Roman" w:cs="Times New Roman"/>
          <w:b/>
          <w:color w:val="auto"/>
        </w:rPr>
        <w:t>ANÁLISE MATERIAL</w:t>
      </w:r>
    </w:p>
    <w:p w:rsidR="00BF427D" w:rsidRDefault="00BF427D" w:rsidP="00BF42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 w:cs="Times New Roman"/>
          <w:b/>
          <w:color w:val="auto"/>
        </w:rPr>
      </w:pPr>
    </w:p>
    <w:p w:rsidR="00BF427D" w:rsidRDefault="00BF427D" w:rsidP="00BF427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color w:val="auto"/>
        </w:rPr>
      </w:pPr>
      <w:r w:rsidRPr="00C86D82">
        <w:rPr>
          <w:rFonts w:ascii="Times New Roman" w:eastAsiaTheme="minorEastAsia" w:hAnsi="Times New Roman" w:cs="Times New Roman"/>
          <w:color w:val="auto"/>
        </w:rPr>
        <w:t>O Projeto de Lei em análise vem</w:t>
      </w:r>
      <w:r>
        <w:rPr>
          <w:rFonts w:ascii="Times New Roman" w:eastAsiaTheme="minorEastAsia" w:hAnsi="Times New Roman" w:cs="Times New Roman"/>
          <w:color w:val="auto"/>
        </w:rPr>
        <w:t xml:space="preserve"> acompanhado da </w:t>
      </w:r>
      <w:r w:rsidRPr="00C86D82">
        <w:rPr>
          <w:rFonts w:ascii="Times New Roman" w:eastAsiaTheme="minorEastAsia" w:hAnsi="Times New Roman" w:cs="Times New Roman"/>
          <w:color w:val="auto"/>
        </w:rPr>
        <w:t>seguinte justificativa:</w:t>
      </w:r>
    </w:p>
    <w:p w:rsidR="00BF427D" w:rsidRDefault="00BF427D" w:rsidP="00BF427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color w:val="auto"/>
        </w:rPr>
      </w:pPr>
    </w:p>
    <w:p w:rsidR="00BF427D" w:rsidRDefault="00BF427D" w:rsidP="00BF427D">
      <w:pPr>
        <w:pStyle w:val="SemEspaamento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“A presente proposta tem por objetivo assegurar que as atividades religiosas, fundamentais para o bem-estar espiritual e psicológico de muitos cidadãos, sejam reconhecidas como essenciais no município de Pouso Alegre, especialmente em situações de emergência ou estado de calamidade pública, como epidemias ou desastres naturais. </w:t>
      </w:r>
    </w:p>
    <w:p w:rsidR="00BF427D" w:rsidRDefault="00BF427D" w:rsidP="00BF427D">
      <w:pPr>
        <w:pStyle w:val="SemEspaamento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 reconhecimento das atividades religiosas como essenciais visa garantir a liberdade de crença e culto, conforme assegurado pela Constituição Federal, bem como proporcionar à população o amparo espiritual necessário em momentos de crise. Em diversas situações de calamidade, as instituições religiosas desempenham papel crucial no suporte emocional e comunitário, atuando como importantes fontes de apoio para os cidadãos.</w:t>
      </w:r>
    </w:p>
    <w:p w:rsidR="00BF427D" w:rsidRDefault="00BF427D" w:rsidP="00BF427D">
      <w:pPr>
        <w:pStyle w:val="SemEspaamento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Diante disso, entendemos que é imprescindível a aprovação desta medida, que, ao garantir a continuidade das atividades religiosas, contribuirá para a manutenção da dignidade humana e o fortalecimento do espírito comunitário.</w:t>
      </w:r>
    </w:p>
    <w:p w:rsidR="00BF427D" w:rsidRDefault="00BF427D" w:rsidP="00BF427D">
      <w:pPr>
        <w:pStyle w:val="SemEspaamento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Submeto, portanto, este projeto à apreciação dos nobres pares desta Casa Legislativa, na certeza de que se reconhece a importância da fé em momentos de adversidade”</w:t>
      </w:r>
      <w:r w:rsidRPr="00C86D82">
        <w:rPr>
          <w:rFonts w:ascii="Times New Roman" w:hAnsi="Times New Roman" w:cs="Times New Roman"/>
        </w:rPr>
        <w:t>.</w:t>
      </w:r>
    </w:p>
    <w:p w:rsidR="00BF427D" w:rsidRPr="00C86D82" w:rsidRDefault="00BF427D" w:rsidP="00BF427D">
      <w:pPr>
        <w:pStyle w:val="SemEspaamento"/>
        <w:spacing w:line="360" w:lineRule="auto"/>
        <w:ind w:firstLine="708"/>
        <w:jc w:val="both"/>
        <w:rPr>
          <w:rFonts w:ascii="Times New Roman" w:hAnsi="Times New Roman" w:cs="Times New Roman"/>
        </w:rPr>
      </w:pPr>
    </w:p>
    <w:p w:rsidR="00BF427D" w:rsidRDefault="00BF427D" w:rsidP="00BF427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color w:val="auto"/>
        </w:rPr>
      </w:pPr>
      <w:r>
        <w:rPr>
          <w:rFonts w:ascii="Times New Roman" w:eastAsiaTheme="minorEastAsia" w:hAnsi="Times New Roman" w:cs="Times New Roman"/>
          <w:color w:val="auto"/>
        </w:rPr>
        <w:t>Inicialmente, de se destacar os incisos VI e VII do artigo 5ºda Constituição da República, que assim dispõem:</w:t>
      </w:r>
    </w:p>
    <w:p w:rsidR="00BF427D" w:rsidRPr="005E215D" w:rsidRDefault="00BF427D" w:rsidP="00BF427D">
      <w:pPr>
        <w:autoSpaceDE w:val="0"/>
        <w:autoSpaceDN w:val="0"/>
        <w:adjustRightInd w:val="0"/>
        <w:spacing w:after="0" w:line="360" w:lineRule="auto"/>
        <w:ind w:left="2268" w:firstLine="708"/>
        <w:jc w:val="both"/>
        <w:rPr>
          <w:rFonts w:ascii="Times New Roman" w:hAnsi="Times New Roman" w:cs="Times New Roman"/>
          <w:i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 </w:t>
      </w:r>
      <w:bookmarkStart w:id="1" w:name="art5"/>
      <w:bookmarkStart w:id="2" w:name="5"/>
      <w:bookmarkEnd w:id="1"/>
      <w:bookmarkEnd w:id="2"/>
      <w:r w:rsidRPr="005E215D">
        <w:rPr>
          <w:rFonts w:ascii="Times New Roman" w:hAnsi="Times New Roman" w:cs="Times New Roman"/>
          <w:i/>
          <w:shd w:val="clear" w:color="auto" w:fill="FFFFFF"/>
        </w:rPr>
        <w:t>Art. 5º Todos são iguais perante a lei, sem distinção de qualquer natureza, garantindo-se aos brasileiros e aos estrangeiros residentes no País a inviolabilidade do direito à vida, à liberdade, à igualdade, à segurança e à propriedade, nos termos seguintes:</w:t>
      </w:r>
    </w:p>
    <w:p w:rsidR="00BF427D" w:rsidRPr="005E215D" w:rsidRDefault="00BF427D" w:rsidP="00BF427D">
      <w:pPr>
        <w:shd w:val="clear" w:color="auto" w:fill="FFFFFF"/>
        <w:spacing w:before="100" w:beforeAutospacing="1" w:after="100" w:afterAutospacing="1" w:line="360" w:lineRule="auto"/>
        <w:ind w:left="2268" w:firstLine="570"/>
        <w:jc w:val="both"/>
        <w:rPr>
          <w:rFonts w:ascii="Times New Roman" w:eastAsia="Times New Roman" w:hAnsi="Times New Roman" w:cs="Times New Roman"/>
          <w:i/>
        </w:rPr>
      </w:pPr>
      <w:r w:rsidRPr="005E215D">
        <w:rPr>
          <w:rFonts w:ascii="Times New Roman" w:eastAsia="Times New Roman" w:hAnsi="Times New Roman" w:cs="Times New Roman"/>
          <w:i/>
        </w:rPr>
        <w:t>VI - é inviolável a liberdade de consciência e de crença, sendo assegurado o livre exercício dos cultos religiosos e garantida, na forma da lei, a proteção aos locais de culto e a suas liturgias;</w:t>
      </w:r>
    </w:p>
    <w:p w:rsidR="00BF427D" w:rsidRPr="005E215D" w:rsidRDefault="00BF427D" w:rsidP="00BF427D">
      <w:pPr>
        <w:shd w:val="clear" w:color="auto" w:fill="FFFFFF"/>
        <w:spacing w:before="100" w:beforeAutospacing="1" w:after="100" w:afterAutospacing="1" w:line="360" w:lineRule="auto"/>
        <w:ind w:left="2268" w:firstLine="570"/>
        <w:jc w:val="both"/>
        <w:rPr>
          <w:rFonts w:ascii="Times New Roman" w:eastAsia="Times New Roman" w:hAnsi="Times New Roman" w:cs="Times New Roman"/>
          <w:i/>
        </w:rPr>
      </w:pPr>
      <w:bookmarkStart w:id="3" w:name="art5vii"/>
      <w:bookmarkStart w:id="4" w:name="5VII"/>
      <w:bookmarkEnd w:id="3"/>
      <w:bookmarkEnd w:id="4"/>
      <w:r w:rsidRPr="005E215D">
        <w:rPr>
          <w:rFonts w:ascii="Times New Roman" w:eastAsia="Times New Roman" w:hAnsi="Times New Roman" w:cs="Times New Roman"/>
          <w:i/>
        </w:rPr>
        <w:t>VII - é assegurada, nos termos da lei, a prestação de assistência religiosa nas entidades civis e militares de internação coletiva;</w:t>
      </w:r>
    </w:p>
    <w:p w:rsidR="00BF427D" w:rsidRDefault="00BF427D" w:rsidP="00BF427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color w:val="auto"/>
        </w:rPr>
      </w:pPr>
      <w:r>
        <w:rPr>
          <w:rFonts w:ascii="Times New Roman" w:eastAsiaTheme="minorEastAsia" w:hAnsi="Times New Roman" w:cs="Times New Roman"/>
          <w:color w:val="auto"/>
        </w:rPr>
        <w:t>A Constituição assegura, assim, como direito individual, protegido por cláusula pétrea, a liberdade religiosa e a liberdade de crença. Conforme destaca o Professor Bernardo Gonçalves,</w:t>
      </w:r>
    </w:p>
    <w:p w:rsidR="00BF427D" w:rsidRDefault="00BF427D" w:rsidP="00BF427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color w:val="auto"/>
        </w:rPr>
      </w:pPr>
    </w:p>
    <w:p w:rsidR="00BF427D" w:rsidRPr="005E215D" w:rsidRDefault="00BF427D" w:rsidP="00BF427D">
      <w:pPr>
        <w:autoSpaceDE w:val="0"/>
        <w:autoSpaceDN w:val="0"/>
        <w:adjustRightInd w:val="0"/>
        <w:spacing w:after="0" w:line="360" w:lineRule="auto"/>
        <w:ind w:left="2268" w:firstLine="709"/>
        <w:jc w:val="both"/>
        <w:rPr>
          <w:rFonts w:ascii="Times New Roman" w:eastAsiaTheme="minorEastAsia" w:hAnsi="Times New Roman" w:cs="Times New Roman"/>
          <w:i/>
          <w:color w:val="auto"/>
        </w:rPr>
      </w:pPr>
      <w:r w:rsidRPr="005E215D">
        <w:rPr>
          <w:rFonts w:ascii="Times New Roman" w:eastAsiaTheme="minorEastAsia" w:hAnsi="Times New Roman" w:cs="Times New Roman"/>
          <w:i/>
          <w:color w:val="auto"/>
        </w:rPr>
        <w:lastRenderedPageBreak/>
        <w:t xml:space="preserve">A liberdade religiosa pode ser dividida em duas dimensões: a) Dimensão interna (fórum </w:t>
      </w:r>
      <w:proofErr w:type="spellStart"/>
      <w:r w:rsidRPr="005E215D">
        <w:rPr>
          <w:rFonts w:ascii="Times New Roman" w:eastAsiaTheme="minorEastAsia" w:hAnsi="Times New Roman" w:cs="Times New Roman"/>
          <w:i/>
          <w:color w:val="auto"/>
        </w:rPr>
        <w:t>internum</w:t>
      </w:r>
      <w:proofErr w:type="spellEnd"/>
      <w:r w:rsidRPr="005E215D">
        <w:rPr>
          <w:rFonts w:ascii="Times New Roman" w:eastAsiaTheme="minorEastAsia" w:hAnsi="Times New Roman" w:cs="Times New Roman"/>
          <w:i/>
          <w:color w:val="auto"/>
        </w:rPr>
        <w:t xml:space="preserve">): consiste na liberdade espiritual íntima de formar a sua crença, a sua ideologia ou a sua consciência; b) Dimensão externa (fórum </w:t>
      </w:r>
      <w:proofErr w:type="spellStart"/>
      <w:r w:rsidRPr="005E215D">
        <w:rPr>
          <w:rFonts w:ascii="Times New Roman" w:eastAsiaTheme="minorEastAsia" w:hAnsi="Times New Roman" w:cs="Times New Roman"/>
          <w:i/>
          <w:color w:val="auto"/>
        </w:rPr>
        <w:t>externum</w:t>
      </w:r>
      <w:proofErr w:type="spellEnd"/>
      <w:r w:rsidRPr="005E215D">
        <w:rPr>
          <w:rFonts w:ascii="Times New Roman" w:eastAsiaTheme="minorEastAsia" w:hAnsi="Times New Roman" w:cs="Times New Roman"/>
          <w:i/>
          <w:color w:val="auto"/>
        </w:rPr>
        <w:t>): diz respeito mais propriamente à liberdade de confissão e à liberdade de culto.</w:t>
      </w:r>
    </w:p>
    <w:p w:rsidR="00BF427D" w:rsidRPr="005E215D" w:rsidRDefault="00BF427D" w:rsidP="00BF427D">
      <w:pPr>
        <w:autoSpaceDE w:val="0"/>
        <w:autoSpaceDN w:val="0"/>
        <w:adjustRightInd w:val="0"/>
        <w:spacing w:after="0" w:line="360" w:lineRule="auto"/>
        <w:ind w:left="2268" w:firstLine="709"/>
        <w:jc w:val="both"/>
        <w:rPr>
          <w:rFonts w:ascii="Times New Roman" w:eastAsiaTheme="minorEastAsia" w:hAnsi="Times New Roman" w:cs="Times New Roman"/>
          <w:i/>
          <w:color w:val="auto"/>
        </w:rPr>
      </w:pPr>
      <w:r w:rsidRPr="005E215D">
        <w:rPr>
          <w:rFonts w:ascii="Times New Roman" w:eastAsiaTheme="minorEastAsia" w:hAnsi="Times New Roman" w:cs="Times New Roman"/>
          <w:i/>
          <w:color w:val="auto"/>
        </w:rPr>
        <w:t>A liberdade de crença é o direito de um indivíduo adotar ou não uma religião sem ser prejudicado (inclusive o de não adotar nenhuma religião).</w:t>
      </w:r>
    </w:p>
    <w:p w:rsidR="00BF427D" w:rsidRPr="005E215D" w:rsidRDefault="00BF427D" w:rsidP="00BF427D">
      <w:pPr>
        <w:autoSpaceDE w:val="0"/>
        <w:autoSpaceDN w:val="0"/>
        <w:adjustRightInd w:val="0"/>
        <w:spacing w:after="0" w:line="360" w:lineRule="auto"/>
        <w:ind w:left="2268" w:firstLine="709"/>
        <w:jc w:val="both"/>
        <w:rPr>
          <w:rFonts w:ascii="Times New Roman" w:eastAsiaTheme="minorEastAsia" w:hAnsi="Times New Roman" w:cs="Times New Roman"/>
          <w:i/>
          <w:color w:val="auto"/>
        </w:rPr>
      </w:pPr>
      <w:r w:rsidRPr="005E215D">
        <w:rPr>
          <w:rFonts w:ascii="Times New Roman" w:eastAsiaTheme="minorEastAsia" w:hAnsi="Times New Roman" w:cs="Times New Roman"/>
          <w:i/>
          <w:color w:val="auto"/>
        </w:rPr>
        <w:t>(...)</w:t>
      </w:r>
    </w:p>
    <w:p w:rsidR="00BF427D" w:rsidRPr="005E215D" w:rsidRDefault="00BF427D" w:rsidP="00BF427D">
      <w:pPr>
        <w:autoSpaceDE w:val="0"/>
        <w:autoSpaceDN w:val="0"/>
        <w:adjustRightInd w:val="0"/>
        <w:spacing w:after="0" w:line="360" w:lineRule="auto"/>
        <w:ind w:left="2268" w:firstLine="709"/>
        <w:jc w:val="both"/>
        <w:rPr>
          <w:rFonts w:ascii="Times New Roman" w:eastAsiaTheme="minorEastAsia" w:hAnsi="Times New Roman" w:cs="Times New Roman"/>
          <w:i/>
          <w:color w:val="auto"/>
        </w:rPr>
      </w:pPr>
      <w:r w:rsidRPr="005E215D">
        <w:rPr>
          <w:rFonts w:ascii="Times New Roman" w:eastAsiaTheme="minorEastAsia" w:hAnsi="Times New Roman" w:cs="Times New Roman"/>
          <w:i/>
          <w:color w:val="auto"/>
        </w:rPr>
        <w:t>A liberdade de crença diferencia-se da liberdade de culto. Esse é o direito, individual ou coletivo, de praticar atos externos de louvação próprios de uma determinada religião</w:t>
      </w:r>
      <w:r>
        <w:rPr>
          <w:rStyle w:val="Refdenotaderodap"/>
          <w:rFonts w:ascii="Times New Roman" w:eastAsiaTheme="minorEastAsia" w:hAnsi="Times New Roman" w:cs="Times New Roman"/>
          <w:i/>
          <w:color w:val="auto"/>
        </w:rPr>
        <w:footnoteReference w:id="3"/>
      </w:r>
      <w:r w:rsidRPr="005E215D">
        <w:rPr>
          <w:rFonts w:ascii="Times New Roman" w:eastAsiaTheme="minorEastAsia" w:hAnsi="Times New Roman" w:cs="Times New Roman"/>
          <w:i/>
          <w:color w:val="auto"/>
        </w:rPr>
        <w:t>.</w:t>
      </w:r>
    </w:p>
    <w:p w:rsidR="00BF427D" w:rsidRDefault="00BF427D" w:rsidP="00BF427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Theme="minorEastAsia" w:hAnsi="Times New Roman" w:cs="Times New Roman"/>
          <w:color w:val="auto"/>
        </w:rPr>
      </w:pPr>
    </w:p>
    <w:p w:rsidR="00325A59" w:rsidRDefault="00BF427D" w:rsidP="00BF427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eastAsiaTheme="minorEastAsia" w:hAnsi="Times New Roman" w:cs="Times New Roman"/>
          <w:color w:val="auto"/>
        </w:rPr>
        <w:t>O projeto de lei em análise, como destacado na justificativa,</w:t>
      </w:r>
      <w:r w:rsidR="00325A59">
        <w:rPr>
          <w:rFonts w:ascii="Times New Roman" w:eastAsiaTheme="minorEastAsia" w:hAnsi="Times New Roman" w:cs="Times New Roman"/>
          <w:color w:val="auto"/>
        </w:rPr>
        <w:t xml:space="preserve"> </w:t>
      </w:r>
      <w:r w:rsidR="00325A59">
        <w:rPr>
          <w:rFonts w:ascii="Times New Roman" w:hAnsi="Times New Roman" w:cs="Times New Roman"/>
        </w:rPr>
        <w:t>visa a garantir a liberdade de crença e culto, conforme assegurado pela Constituição Federal, bem como proporcionar à população o amparo espiritual necessário em momentos de crise.</w:t>
      </w:r>
    </w:p>
    <w:p w:rsidR="006E1FCE" w:rsidRDefault="006E1FCE" w:rsidP="00BF427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Importante salientar que o artigo 2º, ao tratar da realização de atividades religiosas durante períodos de emergência ou calamidade pública, ressalva a necessidade de </w:t>
      </w:r>
      <w:r w:rsidR="000D01BA">
        <w:rPr>
          <w:rFonts w:ascii="Times New Roman" w:hAnsi="Times New Roman" w:cs="Times New Roman"/>
        </w:rPr>
        <w:t xml:space="preserve">se </w:t>
      </w:r>
      <w:r>
        <w:rPr>
          <w:rFonts w:ascii="Times New Roman" w:hAnsi="Times New Roman" w:cs="Times New Roman"/>
        </w:rPr>
        <w:t>observar as recomendações e protocolos sanitários em vigor.</w:t>
      </w:r>
    </w:p>
    <w:p w:rsidR="00BF427D" w:rsidRDefault="006E1FCE" w:rsidP="006E1FCE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Tal previsão é importante, pois alinha a lei em questão ao quanto decidido pelo STF n</w:t>
      </w:r>
      <w:r w:rsidR="000D01BA">
        <w:rPr>
          <w:rFonts w:ascii="Times New Roman" w:hAnsi="Times New Roman" w:cs="Times New Roman"/>
        </w:rPr>
        <w:t xml:space="preserve">o julgamento da ADPF n° 811, quando foram consideradas </w:t>
      </w:r>
      <w:r>
        <w:rPr>
          <w:rFonts w:ascii="Times New Roman" w:hAnsi="Times New Roman" w:cs="Times New Roman"/>
        </w:rPr>
        <w:t>razoáveis e proporcionais as restrições ao exercício do</w:t>
      </w:r>
      <w:r w:rsidR="000D01BA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direito</w:t>
      </w:r>
      <w:r w:rsidR="000D01BA">
        <w:rPr>
          <w:rFonts w:ascii="Times New Roman" w:hAnsi="Times New Roman" w:cs="Times New Roman"/>
        </w:rPr>
        <w:t>s fundamentais</w:t>
      </w:r>
      <w:r>
        <w:rPr>
          <w:rFonts w:ascii="Times New Roman" w:hAnsi="Times New Roman" w:cs="Times New Roman"/>
        </w:rPr>
        <w:t xml:space="preserve"> à liberdade religiosa e de culto (art. 5, VI, da CF), como medida emergencial de combate à pandemia da Covid-19.</w:t>
      </w:r>
      <w:r w:rsidR="00BF427D">
        <w:rPr>
          <w:rFonts w:ascii="Times New Roman" w:eastAsiaTheme="minorEastAsia" w:hAnsi="Times New Roman" w:cs="Times New Roman"/>
          <w:color w:val="auto"/>
        </w:rPr>
        <w:t xml:space="preserve"> </w:t>
      </w:r>
    </w:p>
    <w:p w:rsidR="00BF427D" w:rsidRDefault="000E1FCF" w:rsidP="00BF427D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Por fim, caba analisar </w:t>
      </w:r>
      <w:r w:rsidR="00BF427D">
        <w:rPr>
          <w:rFonts w:ascii="Times New Roman" w:hAnsi="Times New Roman" w:cs="Times New Roman"/>
        </w:rPr>
        <w:t>se não estaria o mencionado projeto violando o princípio da laicidade do Estado, previsto no inciso I do artigo 19 da Constituição Federal, que assim dispõe:</w:t>
      </w:r>
    </w:p>
    <w:p w:rsidR="00BF427D" w:rsidRPr="00DD35E3" w:rsidRDefault="00BF427D" w:rsidP="00BF427D">
      <w:pPr>
        <w:shd w:val="clear" w:color="auto" w:fill="FFFFFF"/>
        <w:spacing w:before="100" w:beforeAutospacing="1" w:after="100" w:afterAutospacing="1" w:line="360" w:lineRule="auto"/>
        <w:ind w:left="2268" w:firstLine="573"/>
        <w:jc w:val="both"/>
        <w:rPr>
          <w:rFonts w:ascii="Times New Roman" w:eastAsia="Times New Roman" w:hAnsi="Times New Roman" w:cs="Times New Roman"/>
          <w:i/>
        </w:rPr>
      </w:pPr>
      <w:r w:rsidRPr="00DD35E3">
        <w:rPr>
          <w:rFonts w:ascii="Times New Roman" w:eastAsia="Times New Roman" w:hAnsi="Times New Roman" w:cs="Times New Roman"/>
          <w:i/>
        </w:rPr>
        <w:t>Art. 19. É vedado à União, aos Estados, ao Distrito Federal e aos Municípios:</w:t>
      </w:r>
    </w:p>
    <w:p w:rsidR="00BF427D" w:rsidRPr="009710CC" w:rsidRDefault="00BF427D" w:rsidP="00BF427D">
      <w:pPr>
        <w:shd w:val="clear" w:color="auto" w:fill="FFFFFF"/>
        <w:spacing w:before="100" w:beforeAutospacing="1" w:after="100" w:afterAutospacing="1" w:line="360" w:lineRule="auto"/>
        <w:ind w:left="2268" w:firstLine="573"/>
        <w:jc w:val="both"/>
        <w:rPr>
          <w:rFonts w:ascii="Times New Roman" w:eastAsia="Times New Roman" w:hAnsi="Times New Roman" w:cs="Times New Roman"/>
          <w:i/>
        </w:rPr>
      </w:pPr>
      <w:bookmarkStart w:id="5" w:name="art19i"/>
      <w:bookmarkEnd w:id="5"/>
      <w:r w:rsidRPr="00DD35E3">
        <w:rPr>
          <w:rFonts w:ascii="Times New Roman" w:eastAsia="Times New Roman" w:hAnsi="Times New Roman" w:cs="Times New Roman"/>
          <w:i/>
        </w:rPr>
        <w:t> </w:t>
      </w:r>
      <w:bookmarkStart w:id="6" w:name="19I"/>
      <w:bookmarkEnd w:id="6"/>
      <w:r w:rsidRPr="00DD35E3">
        <w:rPr>
          <w:rFonts w:ascii="Times New Roman" w:eastAsia="Times New Roman" w:hAnsi="Times New Roman" w:cs="Times New Roman"/>
          <w:i/>
        </w:rPr>
        <w:t xml:space="preserve">I - estabelecer cultos religiosos ou igrejas, subvencioná-los, </w:t>
      </w:r>
      <w:proofErr w:type="spellStart"/>
      <w:r w:rsidRPr="00DD35E3">
        <w:rPr>
          <w:rFonts w:ascii="Times New Roman" w:eastAsia="Times New Roman" w:hAnsi="Times New Roman" w:cs="Times New Roman"/>
          <w:i/>
        </w:rPr>
        <w:t>embaraçar-lhes</w:t>
      </w:r>
      <w:proofErr w:type="spellEnd"/>
      <w:r w:rsidRPr="00DD35E3">
        <w:rPr>
          <w:rFonts w:ascii="Times New Roman" w:eastAsia="Times New Roman" w:hAnsi="Times New Roman" w:cs="Times New Roman"/>
          <w:i/>
        </w:rPr>
        <w:t xml:space="preserve"> o funcionamento ou manter com eles ou seus representantes relações de dependência ou aliança, </w:t>
      </w:r>
      <w:r w:rsidRPr="009710CC">
        <w:rPr>
          <w:rFonts w:ascii="Times New Roman" w:eastAsia="Times New Roman" w:hAnsi="Times New Roman" w:cs="Times New Roman"/>
          <w:i/>
        </w:rPr>
        <w:t>ressalvada, na forma da lei, a colaboração de interesse público;</w:t>
      </w:r>
    </w:p>
    <w:p w:rsidR="00470750" w:rsidRDefault="00BF427D" w:rsidP="00BF427D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</w:rPr>
        <w:t xml:space="preserve">Em que pese a possibilidade de entendimentos divergentes, a simples previsão </w:t>
      </w:r>
      <w:r w:rsidR="00470750">
        <w:rPr>
          <w:rFonts w:ascii="Times New Roman" w:eastAsia="Times New Roman" w:hAnsi="Times New Roman" w:cs="Times New Roman"/>
        </w:rPr>
        <w:t>de que as atividades religiosas sejam consideradas essenciais em situação de emergência ou estado de calamidade</w:t>
      </w:r>
      <w:r>
        <w:rPr>
          <w:rFonts w:ascii="Times New Roman" w:eastAsia="Times New Roman" w:hAnsi="Times New Roman" w:cs="Times New Roman"/>
        </w:rPr>
        <w:t xml:space="preserve"> não parece violar o dispositivo constitucional acima transcrito.</w:t>
      </w:r>
    </w:p>
    <w:p w:rsidR="00BF427D" w:rsidRDefault="00BF427D" w:rsidP="00BF427D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  <w:t>Corroborando esse entendimento, veja-se o escólio do grande constitucionalista José Afonso da Silva:</w:t>
      </w:r>
    </w:p>
    <w:p w:rsidR="00BF427D" w:rsidRDefault="00BF427D" w:rsidP="00BF427D">
      <w:pPr>
        <w:shd w:val="clear" w:color="auto" w:fill="FFFFFF"/>
        <w:spacing w:before="100" w:beforeAutospacing="1" w:after="100" w:afterAutospacing="1" w:line="360" w:lineRule="auto"/>
        <w:ind w:left="2268"/>
        <w:jc w:val="both"/>
        <w:rPr>
          <w:rFonts w:ascii="Times New Roman" w:eastAsia="Times New Roman" w:hAnsi="Times New Roman" w:cs="Times New Roman"/>
          <w:i/>
        </w:rPr>
      </w:pPr>
      <w:r w:rsidRPr="009710CC">
        <w:rPr>
          <w:rFonts w:ascii="Times New Roman" w:eastAsia="Times New Roman" w:hAnsi="Times New Roman" w:cs="Times New Roman"/>
          <w:i/>
        </w:rPr>
        <w:t xml:space="preserve">“O Estado brasileiro é um Estado laico. A norma-parâmetro dessa laicidade é o art. 19, I, que define a separação entre Estado e Igreja. Mas como veremos ao comentá-lo, adota-se uma separação atenuada, ou seja, uma separação que permite pontos de contato, tais como a previsão de ensino religioso (art. 210, § 1º), o casamento religioso com efeitos civis (art. 226, §2º) e a assistência religiosa nas entidades oficiais, consubstanciada neste dispositivo. Enfim, fazem-se algumas concessões à </w:t>
      </w:r>
      <w:proofErr w:type="spellStart"/>
      <w:r w:rsidRPr="009710CC">
        <w:rPr>
          <w:rFonts w:ascii="Times New Roman" w:eastAsia="Times New Roman" w:hAnsi="Times New Roman" w:cs="Times New Roman"/>
          <w:i/>
        </w:rPr>
        <w:t>confessionalidade</w:t>
      </w:r>
      <w:proofErr w:type="spellEnd"/>
      <w:r w:rsidRPr="009710CC">
        <w:rPr>
          <w:rFonts w:ascii="Times New Roman" w:eastAsia="Times New Roman" w:hAnsi="Times New Roman" w:cs="Times New Roman"/>
          <w:i/>
        </w:rPr>
        <w:t xml:space="preserve"> em abstrata, porque não referida a uma confissão religiosa concreta (...)</w:t>
      </w:r>
      <w:r>
        <w:rPr>
          <w:rStyle w:val="Refdenotaderodap"/>
          <w:rFonts w:ascii="Times New Roman" w:eastAsia="Times New Roman" w:hAnsi="Times New Roman" w:cs="Times New Roman"/>
          <w:i/>
        </w:rPr>
        <w:footnoteReference w:id="4"/>
      </w:r>
      <w:r w:rsidRPr="009710CC">
        <w:rPr>
          <w:rFonts w:ascii="Times New Roman" w:eastAsia="Times New Roman" w:hAnsi="Times New Roman" w:cs="Times New Roman"/>
          <w:i/>
        </w:rPr>
        <w:t>”.</w:t>
      </w:r>
    </w:p>
    <w:p w:rsidR="00BF427D" w:rsidRDefault="00BF427D" w:rsidP="00BF427D">
      <w:pPr>
        <w:shd w:val="clear" w:color="auto" w:fill="FFFFFF"/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</w:rPr>
        <w:tab/>
      </w:r>
      <w:r>
        <w:rPr>
          <w:rFonts w:ascii="Times New Roman" w:eastAsia="Times New Roman" w:hAnsi="Times New Roman" w:cs="Times New Roman"/>
        </w:rPr>
        <w:t>No contexto da presente análise, importante mencionar</w:t>
      </w:r>
      <w:r w:rsidR="000D01BA">
        <w:rPr>
          <w:rFonts w:ascii="Times New Roman" w:eastAsia="Times New Roman" w:hAnsi="Times New Roman" w:cs="Times New Roman"/>
        </w:rPr>
        <w:t>, por fim,</w:t>
      </w:r>
      <w:r>
        <w:rPr>
          <w:rFonts w:ascii="Times New Roman" w:eastAsia="Times New Roman" w:hAnsi="Times New Roman" w:cs="Times New Roman"/>
        </w:rPr>
        <w:t xml:space="preserve"> i) que a grande maioria da população do país professa algum credo religioso e </w:t>
      </w:r>
      <w:proofErr w:type="spellStart"/>
      <w:r>
        <w:rPr>
          <w:rFonts w:ascii="Times New Roman" w:eastAsia="Times New Roman" w:hAnsi="Times New Roman" w:cs="Times New Roman"/>
        </w:rPr>
        <w:t>ii</w:t>
      </w:r>
      <w:proofErr w:type="spellEnd"/>
      <w:r>
        <w:rPr>
          <w:rFonts w:ascii="Times New Roman" w:eastAsia="Times New Roman" w:hAnsi="Times New Roman" w:cs="Times New Roman"/>
        </w:rPr>
        <w:t>) que</w:t>
      </w:r>
      <w:r w:rsidR="000D01BA">
        <w:rPr>
          <w:rFonts w:ascii="Times New Roman" w:eastAsia="Times New Roman" w:hAnsi="Times New Roman" w:cs="Times New Roman"/>
        </w:rPr>
        <w:t xml:space="preserve"> a</w:t>
      </w:r>
      <w:r>
        <w:rPr>
          <w:rFonts w:ascii="Times New Roman" w:eastAsia="Times New Roman" w:hAnsi="Times New Roman" w:cs="Times New Roman"/>
        </w:rPr>
        <w:t xml:space="preserve"> </w:t>
      </w:r>
      <w:r w:rsidR="00470750">
        <w:rPr>
          <w:rFonts w:ascii="Times New Roman" w:eastAsia="Times New Roman" w:hAnsi="Times New Roman" w:cs="Times New Roman"/>
        </w:rPr>
        <w:t xml:space="preserve">previsão de que as atividades religiosas sejam consideradas essenciais em situação de emergência ou estado de calamidade </w:t>
      </w:r>
      <w:r>
        <w:rPr>
          <w:rFonts w:ascii="Times New Roman" w:eastAsia="Times New Roman" w:hAnsi="Times New Roman" w:cs="Times New Roman"/>
        </w:rPr>
        <w:t xml:space="preserve">não </w:t>
      </w:r>
      <w:r w:rsidR="00470750">
        <w:rPr>
          <w:rFonts w:ascii="Times New Roman" w:eastAsia="Times New Roman" w:hAnsi="Times New Roman" w:cs="Times New Roman"/>
        </w:rPr>
        <w:t>prejudica</w:t>
      </w:r>
      <w:r>
        <w:rPr>
          <w:rFonts w:ascii="Times New Roman" w:eastAsia="Times New Roman" w:hAnsi="Times New Roman" w:cs="Times New Roman"/>
        </w:rPr>
        <w:t xml:space="preserve"> diretamente ou de forma relevante direitos individuais de outras pessoas.</w:t>
      </w:r>
    </w:p>
    <w:p w:rsidR="00582F9B" w:rsidRDefault="00582F9B" w:rsidP="00582F9B">
      <w:pPr>
        <w:pStyle w:val="NormalWeb"/>
        <w:spacing w:line="360" w:lineRule="auto"/>
        <w:jc w:val="both"/>
        <w:rPr>
          <w:sz w:val="22"/>
          <w:szCs w:val="22"/>
          <w:u w:val="single"/>
        </w:rPr>
      </w:pPr>
      <w:r>
        <w:rPr>
          <w:rFonts w:eastAsiaTheme="minorEastAsia"/>
        </w:rPr>
        <w:tab/>
      </w:r>
      <w:r w:rsidRPr="00B1087D">
        <w:rPr>
          <w:sz w:val="22"/>
          <w:szCs w:val="22"/>
          <w:u w:val="single"/>
        </w:rPr>
        <w:t>Insta registrar que este parecer se refere exclusivamente aos aspectos legais e constitucionais, sendo que a questão de mérito político, quanto à conveniência e oportunidade, cabe única e exclusivamente ao Douto Plenário desta Casa de Leis.</w:t>
      </w:r>
    </w:p>
    <w:p w:rsidR="00F55018" w:rsidRPr="000D01BA" w:rsidRDefault="00F55018" w:rsidP="00582F9B">
      <w:pPr>
        <w:pStyle w:val="NormalWeb"/>
        <w:spacing w:line="360" w:lineRule="auto"/>
        <w:jc w:val="both"/>
        <w:rPr>
          <w:b/>
          <w:sz w:val="22"/>
          <w:szCs w:val="22"/>
        </w:rPr>
      </w:pPr>
      <w:r w:rsidRPr="000D01BA">
        <w:rPr>
          <w:b/>
          <w:sz w:val="22"/>
          <w:szCs w:val="22"/>
        </w:rPr>
        <w:t>QUÓRUM</w:t>
      </w:r>
    </w:p>
    <w:p w:rsidR="00F55018" w:rsidRPr="00F55018" w:rsidRDefault="00F55018" w:rsidP="000D01BA">
      <w:pPr>
        <w:pStyle w:val="Corpodetexto"/>
        <w:spacing w:line="360" w:lineRule="auto"/>
        <w:ind w:left="140" w:right="143" w:firstLine="706"/>
        <w:jc w:val="both"/>
        <w:rPr>
          <w:b/>
          <w:sz w:val="22"/>
          <w:szCs w:val="22"/>
        </w:rPr>
      </w:pPr>
      <w:r w:rsidRPr="000D01BA">
        <w:rPr>
          <w:sz w:val="22"/>
          <w:szCs w:val="22"/>
        </w:rPr>
        <w:t>Cabe esclarecer que para a sua aprovação é exigido quórum de maioria de votos, desde que presentes mais da metade dos membros da Câmara, nos termos do artigo 53 da Lei Orgânica Municipal e artigo 56, inciso III do Regimento Interno da Câmara Municipal de Pouso Alegre.</w:t>
      </w:r>
    </w:p>
    <w:p w:rsidR="00582F9B" w:rsidRPr="00223F90" w:rsidRDefault="00582F9B" w:rsidP="00582F9B">
      <w:pPr>
        <w:pStyle w:val="Ttulo1"/>
        <w:spacing w:before="240" w:after="160" w:line="360" w:lineRule="auto"/>
        <w:rPr>
          <w:sz w:val="22"/>
        </w:rPr>
      </w:pPr>
      <w:r>
        <w:rPr>
          <w:sz w:val="22"/>
        </w:rPr>
        <w:t>CONCLUSÃO</w:t>
      </w:r>
    </w:p>
    <w:p w:rsidR="00582F9B" w:rsidRDefault="00582F9B" w:rsidP="00582F9B">
      <w:pPr>
        <w:spacing w:before="240" w:line="36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  <w:b/>
        </w:rPr>
        <w:t xml:space="preserve"> </w:t>
      </w:r>
      <w:r w:rsidRPr="00BA4608">
        <w:rPr>
          <w:rFonts w:ascii="Times New Roman" w:eastAsia="Times New Roman" w:hAnsi="Times New Roman" w:cs="Times New Roman"/>
        </w:rPr>
        <w:t xml:space="preserve">Por tais razões, exara-se </w:t>
      </w:r>
      <w:r w:rsidRPr="00FB7EFC">
        <w:rPr>
          <w:rFonts w:ascii="Times New Roman" w:eastAsia="Times New Roman" w:hAnsi="Times New Roman" w:cs="Times New Roman"/>
          <w:b/>
          <w:u w:val="single"/>
        </w:rPr>
        <w:t>parecer favorável</w:t>
      </w:r>
      <w:r>
        <w:rPr>
          <w:rFonts w:ascii="Times New Roman" w:eastAsia="Times New Roman" w:hAnsi="Times New Roman" w:cs="Times New Roman"/>
        </w:rPr>
        <w:t xml:space="preserve"> </w:t>
      </w:r>
      <w:r w:rsidRPr="00FB7EFC">
        <w:rPr>
          <w:rFonts w:ascii="Times New Roman" w:eastAsia="Times New Roman" w:hAnsi="Times New Roman" w:cs="Times New Roman"/>
        </w:rPr>
        <w:t>ao</w:t>
      </w:r>
      <w:r w:rsidRPr="00BA4608">
        <w:rPr>
          <w:rFonts w:ascii="Times New Roman" w:eastAsia="Times New Roman" w:hAnsi="Times New Roman" w:cs="Times New Roman"/>
        </w:rPr>
        <w:t xml:space="preserve"> regular processo de tramitação do </w:t>
      </w:r>
      <w:r>
        <w:rPr>
          <w:rFonts w:ascii="Times New Roman" w:eastAsia="Times New Roman" w:hAnsi="Times New Roman" w:cs="Times New Roman"/>
          <w:b/>
        </w:rPr>
        <w:t xml:space="preserve">Projeto de Lei </w:t>
      </w:r>
      <w:r w:rsidRPr="000A7EEE">
        <w:rPr>
          <w:rFonts w:ascii="Times New Roman" w:eastAsia="Times New Roman" w:hAnsi="Times New Roman" w:cs="Times New Roman"/>
          <w:b/>
        </w:rPr>
        <w:t>7.9</w:t>
      </w:r>
      <w:r w:rsidR="001665ED">
        <w:rPr>
          <w:rFonts w:ascii="Times New Roman" w:eastAsia="Times New Roman" w:hAnsi="Times New Roman" w:cs="Times New Roman"/>
          <w:b/>
        </w:rPr>
        <w:t>84</w:t>
      </w:r>
      <w:r>
        <w:rPr>
          <w:rFonts w:ascii="Times New Roman" w:eastAsia="Times New Roman" w:hAnsi="Times New Roman" w:cs="Times New Roman"/>
          <w:b/>
        </w:rPr>
        <w:t>/2025</w:t>
      </w:r>
      <w:r w:rsidRPr="00BA4608">
        <w:rPr>
          <w:rFonts w:ascii="Times New Roman" w:eastAsia="Times New Roman" w:hAnsi="Times New Roman" w:cs="Times New Roman"/>
        </w:rPr>
        <w:t>, para ser submetido à análise das ‘Comissões Temáticas’ da Casa e, posteri</w:t>
      </w:r>
      <w:r>
        <w:rPr>
          <w:rFonts w:ascii="Times New Roman" w:eastAsia="Times New Roman" w:hAnsi="Times New Roman" w:cs="Times New Roman"/>
        </w:rPr>
        <w:t>ormente, à deliberação Plenária</w:t>
      </w:r>
      <w:r>
        <w:rPr>
          <w:rFonts w:ascii="Times New Roman" w:eastAsiaTheme="minorEastAsia" w:hAnsi="Times New Roman" w:cs="Times New Roman"/>
          <w:color w:val="auto"/>
        </w:rPr>
        <w:t>.</w:t>
      </w:r>
      <w:r w:rsidRPr="00BA4608">
        <w:rPr>
          <w:rFonts w:ascii="Times New Roman" w:eastAsia="Times New Roman" w:hAnsi="Times New Roman" w:cs="Times New Roman"/>
          <w:b/>
        </w:rPr>
        <w:t xml:space="preserve"> </w:t>
      </w:r>
      <w:r w:rsidRPr="00BA4608">
        <w:rPr>
          <w:rFonts w:ascii="Times New Roman" w:eastAsia="Times New Roman" w:hAnsi="Times New Roman" w:cs="Times New Roman"/>
        </w:rPr>
        <w:t xml:space="preserve"> </w:t>
      </w:r>
    </w:p>
    <w:p w:rsidR="00582F9B" w:rsidRPr="00BA4608" w:rsidRDefault="00582F9B" w:rsidP="00582F9B">
      <w:pPr>
        <w:spacing w:before="240" w:line="360" w:lineRule="auto"/>
        <w:ind w:firstLine="85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Salienta-se que o </w:t>
      </w:r>
      <w:r w:rsidRPr="00BA4608">
        <w:rPr>
          <w:rFonts w:ascii="Times New Roman" w:eastAsia="Times New Roman" w:hAnsi="Times New Roman" w:cs="Times New Roman"/>
        </w:rPr>
        <w:t xml:space="preserve">parecer jurídico exarado é de caráter meramente opinativo, sendo que a decisão final a respeito, compete exclusivamente aos ilustres membros desta Casa de Leis. </w:t>
      </w:r>
    </w:p>
    <w:p w:rsidR="00582F9B" w:rsidRPr="00BA4608" w:rsidRDefault="00582F9B" w:rsidP="00582F9B">
      <w:pPr>
        <w:spacing w:before="240" w:line="360" w:lineRule="auto"/>
        <w:ind w:firstLine="851"/>
        <w:jc w:val="both"/>
        <w:rPr>
          <w:rFonts w:ascii="Times New Roman" w:eastAsia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</w:rPr>
        <w:t xml:space="preserve">É o modesto entendimento e parecer, </w:t>
      </w:r>
      <w:proofErr w:type="gramStart"/>
      <w:r w:rsidRPr="00BA4608">
        <w:rPr>
          <w:rFonts w:ascii="Times New Roman" w:eastAsia="Times New Roman" w:hAnsi="Times New Roman" w:cs="Times New Roman"/>
        </w:rPr>
        <w:t>S.M.J..</w:t>
      </w:r>
      <w:proofErr w:type="gramEnd"/>
      <w:r w:rsidRPr="00BA4608">
        <w:rPr>
          <w:rFonts w:ascii="Times New Roman" w:eastAsia="Times New Roman" w:hAnsi="Times New Roman" w:cs="Times New Roman"/>
        </w:rPr>
        <w:t xml:space="preserve"> </w:t>
      </w:r>
    </w:p>
    <w:p w:rsidR="00582F9B" w:rsidRPr="00BA4608" w:rsidRDefault="00582F9B" w:rsidP="00582F9B">
      <w:pPr>
        <w:spacing w:before="240" w:line="360" w:lineRule="auto"/>
        <w:rPr>
          <w:rFonts w:ascii="Times New Roman" w:eastAsia="Times New Roman" w:hAnsi="Times New Roman" w:cs="Times New Roman"/>
        </w:rPr>
      </w:pPr>
      <w:r w:rsidRPr="00BA4608">
        <w:rPr>
          <w:rFonts w:ascii="Times New Roman" w:eastAsia="Times New Roman" w:hAnsi="Times New Roman" w:cs="Times New Roman"/>
        </w:rPr>
        <w:t xml:space="preserve"> </w:t>
      </w:r>
    </w:p>
    <w:p w:rsidR="00582F9B" w:rsidRPr="00BA4608" w:rsidRDefault="00582F9B" w:rsidP="00582F9B">
      <w:pPr>
        <w:spacing w:after="0" w:line="360" w:lineRule="auto"/>
        <w:rPr>
          <w:rFonts w:ascii="Times New Roman" w:hAnsi="Times New Roman" w:cs="Times New Roman"/>
        </w:rPr>
      </w:pPr>
    </w:p>
    <w:p w:rsidR="00582F9B" w:rsidRPr="00D17C4E" w:rsidRDefault="00582F9B" w:rsidP="00582F9B">
      <w:pPr>
        <w:spacing w:after="0" w:line="276" w:lineRule="auto"/>
        <w:ind w:left="55"/>
        <w:jc w:val="center"/>
        <w:rPr>
          <w:rFonts w:ascii="Times New Roman" w:eastAsia="Times New Roman" w:hAnsi="Times New Roman" w:cs="Times New Roman"/>
          <w:b/>
          <w:i/>
        </w:rPr>
      </w:pPr>
      <w:r>
        <w:rPr>
          <w:rFonts w:ascii="Times New Roman" w:eastAsia="Times New Roman" w:hAnsi="Times New Roman" w:cs="Times New Roman"/>
          <w:b/>
          <w:i/>
        </w:rPr>
        <w:t>João Paulo d</w:t>
      </w:r>
      <w:r w:rsidRPr="00D17C4E">
        <w:rPr>
          <w:rFonts w:ascii="Times New Roman" w:eastAsia="Times New Roman" w:hAnsi="Times New Roman" w:cs="Times New Roman"/>
          <w:b/>
          <w:i/>
        </w:rPr>
        <w:t>e Aguiar Santos</w:t>
      </w:r>
    </w:p>
    <w:p w:rsidR="00582F9B" w:rsidRPr="00F36628" w:rsidRDefault="00582F9B" w:rsidP="00582F9B">
      <w:pPr>
        <w:spacing w:after="0" w:line="276" w:lineRule="auto"/>
        <w:ind w:left="55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i/>
        </w:rPr>
        <w:t xml:space="preserve">Procurador </w:t>
      </w:r>
      <w:r w:rsidRPr="00D17C4E">
        <w:rPr>
          <w:rFonts w:ascii="Times New Roman" w:eastAsia="Times New Roman" w:hAnsi="Times New Roman" w:cs="Times New Roman"/>
          <w:b/>
          <w:i/>
        </w:rPr>
        <w:t>–</w:t>
      </w:r>
      <w:r>
        <w:rPr>
          <w:rFonts w:ascii="Times New Roman" w:eastAsia="Times New Roman" w:hAnsi="Times New Roman" w:cs="Times New Roman"/>
          <w:b/>
          <w:i/>
        </w:rPr>
        <w:t xml:space="preserve"> OAB/MG</w:t>
      </w:r>
      <w:r w:rsidRPr="00D17C4E">
        <w:rPr>
          <w:rFonts w:ascii="Times New Roman" w:eastAsia="Times New Roman" w:hAnsi="Times New Roman" w:cs="Times New Roman"/>
          <w:b/>
          <w:i/>
        </w:rPr>
        <w:t xml:space="preserve"> 120847</w:t>
      </w:r>
    </w:p>
    <w:p w:rsidR="00582F9B" w:rsidRDefault="00582F9B" w:rsidP="00582F9B">
      <w:pPr>
        <w:spacing w:line="360" w:lineRule="auto"/>
        <w:ind w:left="-5" w:right="47" w:hanging="10"/>
        <w:jc w:val="both"/>
        <w:rPr>
          <w:b/>
        </w:rPr>
      </w:pPr>
    </w:p>
    <w:p w:rsidR="00582F9B" w:rsidRPr="00582F9B" w:rsidRDefault="00582F9B" w:rsidP="00582F9B">
      <w:pPr>
        <w:spacing w:line="360" w:lineRule="auto"/>
        <w:ind w:left="-5" w:right="47" w:hanging="10"/>
        <w:jc w:val="both"/>
        <w:rPr>
          <w:b/>
        </w:rPr>
      </w:pPr>
    </w:p>
    <w:p w:rsidR="00A411BA" w:rsidRPr="002D7D4F" w:rsidRDefault="00096A9D" w:rsidP="00385760">
      <w:pPr>
        <w:spacing w:after="0" w:line="360" w:lineRule="auto"/>
      </w:pPr>
      <w:r w:rsidRPr="002D7D4F">
        <w:rPr>
          <w:rFonts w:ascii="Times New Roman" w:eastAsia="Times New Roman" w:hAnsi="Times New Roman" w:cs="Times New Roman"/>
        </w:rPr>
        <w:t xml:space="preserve"> </w:t>
      </w:r>
    </w:p>
    <w:p w:rsidR="00BE11DF" w:rsidRPr="002D7D4F" w:rsidRDefault="00096A9D" w:rsidP="00F55018">
      <w:pPr>
        <w:spacing w:line="360" w:lineRule="auto"/>
        <w:ind w:right="59"/>
        <w:jc w:val="both"/>
        <w:rPr>
          <w:rFonts w:ascii="Times New Roman" w:eastAsia="Times New Roman" w:hAnsi="Times New Roman" w:cs="Times New Roman"/>
          <w:i/>
        </w:rPr>
      </w:pPr>
      <w:r w:rsidRPr="002D7D4F">
        <w:rPr>
          <w:rFonts w:ascii="Times New Roman" w:eastAsia="Times New Roman" w:hAnsi="Times New Roman" w:cs="Times New Roman"/>
        </w:rPr>
        <w:t xml:space="preserve"> </w:t>
      </w:r>
      <w:r w:rsidR="00363DF7" w:rsidRPr="002D7D4F">
        <w:rPr>
          <w:rFonts w:ascii="Times New Roman" w:eastAsia="Times New Roman" w:hAnsi="Times New Roman" w:cs="Times New Roman"/>
        </w:rPr>
        <w:tab/>
      </w:r>
    </w:p>
    <w:p w:rsidR="008E0856" w:rsidRDefault="008E0856" w:rsidP="00C16F26">
      <w:pPr>
        <w:spacing w:after="0" w:line="360" w:lineRule="auto"/>
      </w:pPr>
    </w:p>
    <w:p w:rsidR="00C16F26" w:rsidRPr="002D7D4F" w:rsidRDefault="00C16F26" w:rsidP="00C16F26">
      <w:pPr>
        <w:spacing w:after="0" w:line="360" w:lineRule="auto"/>
      </w:pPr>
    </w:p>
    <w:sectPr w:rsidR="00C16F26" w:rsidRPr="002D7D4F">
      <w:footerReference w:type="even" r:id="rId7"/>
      <w:footerReference w:type="default" r:id="rId8"/>
      <w:footerReference w:type="first" r:id="rId9"/>
      <w:pgSz w:w="11906" w:h="16838"/>
      <w:pgMar w:top="1418" w:right="1640" w:bottom="1741" w:left="2127" w:header="720" w:footer="94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57AC" w:rsidRDefault="000457AC">
      <w:pPr>
        <w:spacing w:after="0" w:line="240" w:lineRule="auto"/>
      </w:pPr>
      <w:r>
        <w:separator/>
      </w:r>
    </w:p>
  </w:endnote>
  <w:endnote w:type="continuationSeparator" w:id="0">
    <w:p w:rsidR="000457AC" w:rsidRDefault="000457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2BD2" w:rsidRDefault="001C2BD2">
    <w:pPr>
      <w:spacing w:after="220"/>
      <w:ind w:right="60"/>
      <w:jc w:val="right"/>
    </w:pPr>
    <w:r>
      <w:rPr>
        <w:sz w:val="20"/>
      </w:rPr>
      <w:fldChar w:fldCharType="begin"/>
    </w:r>
    <w:r>
      <w:rPr>
        <w:sz w:val="20"/>
      </w:rPr>
      <w:instrText xml:space="preserve"> PAGE   \* MERGEFORMAT </w:instrText>
    </w:r>
    <w:r>
      <w:rPr>
        <w:sz w:val="20"/>
      </w:rP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</w:t>
    </w:r>
  </w:p>
  <w:p w:rsidR="001C2BD2" w:rsidRDefault="001C2BD2">
    <w:pPr>
      <w:spacing w:after="0"/>
    </w:pPr>
    <w:r>
      <w:rPr>
        <w:sz w:val="20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2BD2" w:rsidRPr="005C7673" w:rsidRDefault="001C2BD2">
    <w:pPr>
      <w:spacing w:after="220"/>
      <w:ind w:right="60"/>
      <w:jc w:val="right"/>
      <w:rPr>
        <w:rFonts w:ascii="Times New Roman" w:hAnsi="Times New Roman" w:cs="Times New Roman"/>
      </w:rPr>
    </w:pPr>
    <w:r w:rsidRPr="005C7673">
      <w:rPr>
        <w:rFonts w:ascii="Times New Roman" w:hAnsi="Times New Roman" w:cs="Times New Roman"/>
        <w:sz w:val="20"/>
      </w:rPr>
      <w:fldChar w:fldCharType="begin"/>
    </w:r>
    <w:r w:rsidRPr="005C7673">
      <w:rPr>
        <w:rFonts w:ascii="Times New Roman" w:hAnsi="Times New Roman" w:cs="Times New Roman"/>
        <w:sz w:val="20"/>
      </w:rPr>
      <w:instrText xml:space="preserve"> PAGE   \* MERGEFORMAT </w:instrText>
    </w:r>
    <w:r w:rsidRPr="005C7673">
      <w:rPr>
        <w:rFonts w:ascii="Times New Roman" w:hAnsi="Times New Roman" w:cs="Times New Roman"/>
        <w:sz w:val="20"/>
      </w:rPr>
      <w:fldChar w:fldCharType="separate"/>
    </w:r>
    <w:r w:rsidR="00DA68BF">
      <w:rPr>
        <w:rFonts w:ascii="Times New Roman" w:hAnsi="Times New Roman" w:cs="Times New Roman"/>
        <w:noProof/>
        <w:sz w:val="20"/>
      </w:rPr>
      <w:t>7</w:t>
    </w:r>
    <w:r w:rsidRPr="005C7673">
      <w:rPr>
        <w:rFonts w:ascii="Times New Roman" w:hAnsi="Times New Roman" w:cs="Times New Roman"/>
        <w:sz w:val="20"/>
      </w:rPr>
      <w:fldChar w:fldCharType="end"/>
    </w:r>
    <w:r w:rsidRPr="005C7673">
      <w:rPr>
        <w:rFonts w:ascii="Times New Roman" w:hAnsi="Times New Roman" w:cs="Times New Roman"/>
        <w:sz w:val="20"/>
      </w:rPr>
      <w:t xml:space="preserve"> </w:t>
    </w:r>
  </w:p>
  <w:p w:rsidR="001C2BD2" w:rsidRDefault="001C2BD2">
    <w:pPr>
      <w:spacing w:after="0"/>
    </w:pPr>
    <w:r>
      <w:rPr>
        <w:sz w:val="20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2BD2" w:rsidRDefault="001C2BD2">
    <w:pPr>
      <w:spacing w:after="220"/>
      <w:ind w:right="60"/>
      <w:jc w:val="right"/>
    </w:pPr>
    <w:r>
      <w:rPr>
        <w:sz w:val="20"/>
      </w:rPr>
      <w:fldChar w:fldCharType="begin"/>
    </w:r>
    <w:r>
      <w:rPr>
        <w:sz w:val="20"/>
      </w:rPr>
      <w:instrText xml:space="preserve"> PAGE   \* MERGEFORMAT </w:instrText>
    </w:r>
    <w:r>
      <w:rPr>
        <w:sz w:val="20"/>
      </w:rPr>
      <w:fldChar w:fldCharType="separate"/>
    </w:r>
    <w:r>
      <w:rPr>
        <w:sz w:val="20"/>
      </w:rPr>
      <w:t>1</w:t>
    </w:r>
    <w:r>
      <w:rPr>
        <w:sz w:val="20"/>
      </w:rPr>
      <w:fldChar w:fldCharType="end"/>
    </w:r>
    <w:r>
      <w:rPr>
        <w:sz w:val="20"/>
      </w:rPr>
      <w:t xml:space="preserve"> </w:t>
    </w:r>
  </w:p>
  <w:p w:rsidR="001C2BD2" w:rsidRDefault="001C2BD2">
    <w:pPr>
      <w:spacing w:after="0"/>
    </w:pPr>
    <w:r>
      <w:rPr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57AC" w:rsidRDefault="000457AC">
      <w:pPr>
        <w:spacing w:after="0" w:line="240" w:lineRule="auto"/>
      </w:pPr>
      <w:r>
        <w:separator/>
      </w:r>
    </w:p>
  </w:footnote>
  <w:footnote w:type="continuationSeparator" w:id="0">
    <w:p w:rsidR="000457AC" w:rsidRDefault="000457AC">
      <w:pPr>
        <w:spacing w:after="0" w:line="240" w:lineRule="auto"/>
      </w:pPr>
      <w:r>
        <w:continuationSeparator/>
      </w:r>
    </w:p>
  </w:footnote>
  <w:footnote w:id="1">
    <w:p w:rsidR="001C2BD2" w:rsidRDefault="001C2BD2" w:rsidP="00582F9B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</w:t>
      </w:r>
      <w:r w:rsidRPr="00193BD1">
        <w:rPr>
          <w:b/>
        </w:rPr>
        <w:t>ADI 5241/DF</w:t>
      </w:r>
      <w:r>
        <w:t>, STF. Plenário. Rel. Min. Gilmar Mendes, julgado em 27.08.2021. (Inf. 1027).</w:t>
      </w:r>
    </w:p>
  </w:footnote>
  <w:footnote w:id="2">
    <w:p w:rsidR="001C2BD2" w:rsidRDefault="001C2BD2" w:rsidP="00582F9B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</w:t>
      </w:r>
      <w:r w:rsidRPr="00A766EE">
        <w:rPr>
          <w:b/>
        </w:rPr>
        <w:t>ADI-MC 724/RS</w:t>
      </w:r>
      <w:r>
        <w:t xml:space="preserve">, Rel. Min. Celso de Mello, DJ 27.04.2021. </w:t>
      </w:r>
      <w:r w:rsidRPr="00193BD1">
        <w:rPr>
          <w:b/>
        </w:rPr>
        <w:t>ADI 5241/DF</w:t>
      </w:r>
      <w:r>
        <w:t>, STF. Plenário. Rel. Min. Gilmar Mendes, julgado em 27.08.2021.</w:t>
      </w:r>
    </w:p>
  </w:footnote>
  <w:footnote w:id="3">
    <w:p w:rsidR="00BF427D" w:rsidRDefault="00BF427D" w:rsidP="00BF427D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FERNANDES, Bernardo Gonçalves. </w:t>
      </w:r>
      <w:r w:rsidRPr="00E869A9">
        <w:rPr>
          <w:i/>
        </w:rPr>
        <w:t>Curso de Direito Constitucional</w:t>
      </w:r>
      <w:r>
        <w:t xml:space="preserve">. – 14. ed., ver. atual. e </w:t>
      </w:r>
      <w:proofErr w:type="spellStart"/>
      <w:r>
        <w:t>ampl</w:t>
      </w:r>
      <w:proofErr w:type="spellEnd"/>
      <w:r>
        <w:t xml:space="preserve">. – São Paulo: Editora </w:t>
      </w:r>
      <w:proofErr w:type="spellStart"/>
      <w:r>
        <w:t>Juspodvim</w:t>
      </w:r>
      <w:proofErr w:type="spellEnd"/>
      <w:r>
        <w:t>, 2022, p. 365;</w:t>
      </w:r>
    </w:p>
  </w:footnote>
  <w:footnote w:id="4">
    <w:p w:rsidR="00BF427D" w:rsidRDefault="00BF427D" w:rsidP="00BF427D">
      <w:pPr>
        <w:pStyle w:val="Textodenotaderodap"/>
        <w:jc w:val="both"/>
      </w:pPr>
      <w:r>
        <w:rPr>
          <w:rStyle w:val="Refdenotaderodap"/>
        </w:rPr>
        <w:footnoteRef/>
      </w:r>
      <w:r>
        <w:t xml:space="preserve"> SILVA, José Afonso da. Comentário textual à Constituição. São Paulo: Malheiros, 7ª </w:t>
      </w:r>
      <w:proofErr w:type="spellStart"/>
      <w:r>
        <w:t>ed</w:t>
      </w:r>
      <w:proofErr w:type="spellEnd"/>
      <w:r>
        <w:t>, p. 97.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F59CE"/>
    <w:multiLevelType w:val="hybridMultilevel"/>
    <w:tmpl w:val="10B4155C"/>
    <w:lvl w:ilvl="0" w:tplc="D4320618">
      <w:start w:val="1"/>
      <w:numFmt w:val="upperRoman"/>
      <w:lvlText w:val="%1"/>
      <w:lvlJc w:val="left"/>
      <w:pPr>
        <w:ind w:left="2393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040622A">
      <w:start w:val="1"/>
      <w:numFmt w:val="lowerLetter"/>
      <w:lvlText w:val="%2"/>
      <w:lvlJc w:val="left"/>
      <w:pPr>
        <w:ind w:left="334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C42250">
      <w:start w:val="1"/>
      <w:numFmt w:val="lowerRoman"/>
      <w:lvlText w:val="%3"/>
      <w:lvlJc w:val="left"/>
      <w:pPr>
        <w:ind w:left="406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178F92E">
      <w:start w:val="1"/>
      <w:numFmt w:val="decimal"/>
      <w:lvlText w:val="%4"/>
      <w:lvlJc w:val="left"/>
      <w:pPr>
        <w:ind w:left="478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242E09A">
      <w:start w:val="1"/>
      <w:numFmt w:val="lowerLetter"/>
      <w:lvlText w:val="%5"/>
      <w:lvlJc w:val="left"/>
      <w:pPr>
        <w:ind w:left="550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B1E9ADA">
      <w:start w:val="1"/>
      <w:numFmt w:val="lowerRoman"/>
      <w:lvlText w:val="%6"/>
      <w:lvlJc w:val="left"/>
      <w:pPr>
        <w:ind w:left="622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2AAAA4">
      <w:start w:val="1"/>
      <w:numFmt w:val="decimal"/>
      <w:lvlText w:val="%7"/>
      <w:lvlJc w:val="left"/>
      <w:pPr>
        <w:ind w:left="694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9A5ED8">
      <w:start w:val="1"/>
      <w:numFmt w:val="lowerLetter"/>
      <w:lvlText w:val="%8"/>
      <w:lvlJc w:val="left"/>
      <w:pPr>
        <w:ind w:left="766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FAED738">
      <w:start w:val="1"/>
      <w:numFmt w:val="lowerRoman"/>
      <w:lvlText w:val="%9"/>
      <w:lvlJc w:val="left"/>
      <w:pPr>
        <w:ind w:left="838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5B86C40"/>
    <w:multiLevelType w:val="hybridMultilevel"/>
    <w:tmpl w:val="4F9EF9E4"/>
    <w:lvl w:ilvl="0" w:tplc="04160013">
      <w:start w:val="1"/>
      <w:numFmt w:val="upperRoman"/>
      <w:lvlText w:val="%1."/>
      <w:lvlJc w:val="right"/>
      <w:pPr>
        <w:ind w:left="705" w:hanging="360"/>
      </w:pPr>
    </w:lvl>
    <w:lvl w:ilvl="1" w:tplc="04160019" w:tentative="1">
      <w:start w:val="1"/>
      <w:numFmt w:val="lowerLetter"/>
      <w:lvlText w:val="%2."/>
      <w:lvlJc w:val="left"/>
      <w:pPr>
        <w:ind w:left="1425" w:hanging="360"/>
      </w:pPr>
    </w:lvl>
    <w:lvl w:ilvl="2" w:tplc="0416001B" w:tentative="1">
      <w:start w:val="1"/>
      <w:numFmt w:val="lowerRoman"/>
      <w:lvlText w:val="%3."/>
      <w:lvlJc w:val="right"/>
      <w:pPr>
        <w:ind w:left="2145" w:hanging="180"/>
      </w:pPr>
    </w:lvl>
    <w:lvl w:ilvl="3" w:tplc="0416000F" w:tentative="1">
      <w:start w:val="1"/>
      <w:numFmt w:val="decimal"/>
      <w:lvlText w:val="%4."/>
      <w:lvlJc w:val="left"/>
      <w:pPr>
        <w:ind w:left="2865" w:hanging="360"/>
      </w:pPr>
    </w:lvl>
    <w:lvl w:ilvl="4" w:tplc="04160019" w:tentative="1">
      <w:start w:val="1"/>
      <w:numFmt w:val="lowerLetter"/>
      <w:lvlText w:val="%5."/>
      <w:lvlJc w:val="left"/>
      <w:pPr>
        <w:ind w:left="3585" w:hanging="360"/>
      </w:pPr>
    </w:lvl>
    <w:lvl w:ilvl="5" w:tplc="0416001B" w:tentative="1">
      <w:start w:val="1"/>
      <w:numFmt w:val="lowerRoman"/>
      <w:lvlText w:val="%6."/>
      <w:lvlJc w:val="right"/>
      <w:pPr>
        <w:ind w:left="4305" w:hanging="180"/>
      </w:pPr>
    </w:lvl>
    <w:lvl w:ilvl="6" w:tplc="0416000F" w:tentative="1">
      <w:start w:val="1"/>
      <w:numFmt w:val="decimal"/>
      <w:lvlText w:val="%7."/>
      <w:lvlJc w:val="left"/>
      <w:pPr>
        <w:ind w:left="5025" w:hanging="360"/>
      </w:pPr>
    </w:lvl>
    <w:lvl w:ilvl="7" w:tplc="04160019" w:tentative="1">
      <w:start w:val="1"/>
      <w:numFmt w:val="lowerLetter"/>
      <w:lvlText w:val="%8."/>
      <w:lvlJc w:val="left"/>
      <w:pPr>
        <w:ind w:left="5745" w:hanging="360"/>
      </w:pPr>
    </w:lvl>
    <w:lvl w:ilvl="8" w:tplc="0416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>
    <w:nsid w:val="3262102A"/>
    <w:multiLevelType w:val="hybridMultilevel"/>
    <w:tmpl w:val="7F205F24"/>
    <w:lvl w:ilvl="0" w:tplc="5ADAB832">
      <w:start w:val="1"/>
      <w:numFmt w:val="upperRoman"/>
      <w:lvlText w:val="%1"/>
      <w:lvlJc w:val="left"/>
      <w:pPr>
        <w:ind w:left="2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BCAB20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8340B6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530816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B98F27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2A20A7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1E645A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726371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08800F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25A1D11"/>
    <w:multiLevelType w:val="hybridMultilevel"/>
    <w:tmpl w:val="ABAC685A"/>
    <w:lvl w:ilvl="0" w:tplc="A162C1D0">
      <w:start w:val="1"/>
      <w:numFmt w:val="upperRoman"/>
      <w:lvlText w:val="%1"/>
      <w:lvlJc w:val="left"/>
      <w:pPr>
        <w:ind w:left="3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DDC157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6982F6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6C4CE8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9384F8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8F4E21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54064A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1403DA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53C9C5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3087F01"/>
    <w:multiLevelType w:val="hybridMultilevel"/>
    <w:tmpl w:val="5C20CE4C"/>
    <w:lvl w:ilvl="0" w:tplc="DB166ACA">
      <w:start w:val="2"/>
      <w:numFmt w:val="upperRoman"/>
      <w:lvlText w:val="%1"/>
      <w:lvlJc w:val="left"/>
      <w:pPr>
        <w:ind w:left="2264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23232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4F8438A">
      <w:start w:val="1"/>
      <w:numFmt w:val="lowerLetter"/>
      <w:lvlText w:val="%2"/>
      <w:lvlJc w:val="left"/>
      <w:pPr>
        <w:ind w:left="334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23232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9ACF57A">
      <w:start w:val="1"/>
      <w:numFmt w:val="lowerRoman"/>
      <w:lvlText w:val="%3"/>
      <w:lvlJc w:val="left"/>
      <w:pPr>
        <w:ind w:left="406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23232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D88AB6">
      <w:start w:val="1"/>
      <w:numFmt w:val="decimal"/>
      <w:lvlText w:val="%4"/>
      <w:lvlJc w:val="left"/>
      <w:pPr>
        <w:ind w:left="478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23232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4A8133E">
      <w:start w:val="1"/>
      <w:numFmt w:val="lowerLetter"/>
      <w:lvlText w:val="%5"/>
      <w:lvlJc w:val="left"/>
      <w:pPr>
        <w:ind w:left="550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23232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1EEA02A">
      <w:start w:val="1"/>
      <w:numFmt w:val="lowerRoman"/>
      <w:lvlText w:val="%6"/>
      <w:lvlJc w:val="left"/>
      <w:pPr>
        <w:ind w:left="622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23232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C3683AA">
      <w:start w:val="1"/>
      <w:numFmt w:val="decimal"/>
      <w:lvlText w:val="%7"/>
      <w:lvlJc w:val="left"/>
      <w:pPr>
        <w:ind w:left="694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23232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2A2BDE4">
      <w:start w:val="1"/>
      <w:numFmt w:val="lowerLetter"/>
      <w:lvlText w:val="%8"/>
      <w:lvlJc w:val="left"/>
      <w:pPr>
        <w:ind w:left="766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23232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2A0D95A">
      <w:start w:val="1"/>
      <w:numFmt w:val="lowerRoman"/>
      <w:lvlText w:val="%9"/>
      <w:lvlJc w:val="left"/>
      <w:pPr>
        <w:ind w:left="838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232323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1BA"/>
    <w:rsid w:val="000457AC"/>
    <w:rsid w:val="00096A9D"/>
    <w:rsid w:val="000D01BA"/>
    <w:rsid w:val="000E1FCF"/>
    <w:rsid w:val="001049CE"/>
    <w:rsid w:val="00144869"/>
    <w:rsid w:val="001665ED"/>
    <w:rsid w:val="00192561"/>
    <w:rsid w:val="001C2BD2"/>
    <w:rsid w:val="00235A24"/>
    <w:rsid w:val="00254181"/>
    <w:rsid w:val="00281FA1"/>
    <w:rsid w:val="002D7D4F"/>
    <w:rsid w:val="002E1AB5"/>
    <w:rsid w:val="00325A59"/>
    <w:rsid w:val="00353E7F"/>
    <w:rsid w:val="00363DF7"/>
    <w:rsid w:val="00366462"/>
    <w:rsid w:val="00385760"/>
    <w:rsid w:val="003A45C5"/>
    <w:rsid w:val="003C0615"/>
    <w:rsid w:val="003C5291"/>
    <w:rsid w:val="003D54B6"/>
    <w:rsid w:val="003E393A"/>
    <w:rsid w:val="00461441"/>
    <w:rsid w:val="00470750"/>
    <w:rsid w:val="00582F9B"/>
    <w:rsid w:val="005C7673"/>
    <w:rsid w:val="005E418B"/>
    <w:rsid w:val="00647F4D"/>
    <w:rsid w:val="006A1690"/>
    <w:rsid w:val="006A7633"/>
    <w:rsid w:val="006C595D"/>
    <w:rsid w:val="006E1FCE"/>
    <w:rsid w:val="007032C0"/>
    <w:rsid w:val="00722C3C"/>
    <w:rsid w:val="0075361E"/>
    <w:rsid w:val="007A69B9"/>
    <w:rsid w:val="007E3B34"/>
    <w:rsid w:val="00861358"/>
    <w:rsid w:val="00881E31"/>
    <w:rsid w:val="008D57D6"/>
    <w:rsid w:val="008E0856"/>
    <w:rsid w:val="009444BC"/>
    <w:rsid w:val="009801AE"/>
    <w:rsid w:val="00A3651B"/>
    <w:rsid w:val="00A411BA"/>
    <w:rsid w:val="00A74543"/>
    <w:rsid w:val="00A766FA"/>
    <w:rsid w:val="00B838AB"/>
    <w:rsid w:val="00BE11DF"/>
    <w:rsid w:val="00BF427D"/>
    <w:rsid w:val="00C16F26"/>
    <w:rsid w:val="00C4058E"/>
    <w:rsid w:val="00CB57D0"/>
    <w:rsid w:val="00D24ADA"/>
    <w:rsid w:val="00D8024A"/>
    <w:rsid w:val="00DA68BF"/>
    <w:rsid w:val="00DB2A46"/>
    <w:rsid w:val="00E2437F"/>
    <w:rsid w:val="00E459D9"/>
    <w:rsid w:val="00F55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6B9B533C-1D74-4287-A09D-7339B5003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tulo1">
    <w:name w:val="heading 1"/>
    <w:next w:val="Normal"/>
    <w:link w:val="Ttulo1Char"/>
    <w:uiPriority w:val="9"/>
    <w:unhideWhenUsed/>
    <w:qFormat/>
    <w:pPr>
      <w:keepNext/>
      <w:keepLines/>
      <w:spacing w:after="313"/>
      <w:ind w:left="56" w:hanging="10"/>
      <w:jc w:val="both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rPr>
      <w:rFonts w:ascii="Times New Roman" w:eastAsia="Times New Roman" w:hAnsi="Times New Roman" w:cs="Times New Roman"/>
      <w:b/>
      <w:color w:val="000000"/>
      <w:sz w:val="24"/>
    </w:rPr>
  </w:style>
  <w:style w:type="paragraph" w:styleId="PargrafodaLista">
    <w:name w:val="List Paragraph"/>
    <w:basedOn w:val="Normal"/>
    <w:uiPriority w:val="34"/>
    <w:qFormat/>
    <w:rsid w:val="001049CE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47F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7F4D"/>
    <w:rPr>
      <w:rFonts w:ascii="Segoe UI" w:eastAsia="Calibri" w:hAnsi="Segoe UI" w:cs="Segoe UI"/>
      <w:color w:val="000000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5C76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C7673"/>
    <w:rPr>
      <w:rFonts w:ascii="Calibri" w:eastAsia="Calibri" w:hAnsi="Calibri" w:cs="Calibri"/>
      <w:color w:val="000000"/>
    </w:rPr>
  </w:style>
  <w:style w:type="paragraph" w:styleId="SemEspaamento">
    <w:name w:val="No Spacing"/>
    <w:uiPriority w:val="1"/>
    <w:qFormat/>
    <w:rsid w:val="00385760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styleId="TextosemFormatao">
    <w:name w:val="Plain Text"/>
    <w:basedOn w:val="Normal"/>
    <w:link w:val="TextosemFormataoChar"/>
    <w:semiHidden/>
    <w:unhideWhenUsed/>
    <w:rsid w:val="00582F9B"/>
    <w:pPr>
      <w:spacing w:after="0" w:line="240" w:lineRule="auto"/>
    </w:pPr>
    <w:rPr>
      <w:rFonts w:ascii="Courier New" w:eastAsia="Times New Roman" w:hAnsi="Courier New" w:cs="Times New Roman"/>
      <w:color w:val="auto"/>
      <w:sz w:val="20"/>
      <w:szCs w:val="20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582F9B"/>
    <w:rPr>
      <w:rFonts w:ascii="Courier New" w:eastAsia="Times New Roman" w:hAnsi="Courier New" w:cs="Times New Roman"/>
      <w:sz w:val="20"/>
      <w:szCs w:val="20"/>
    </w:rPr>
  </w:style>
  <w:style w:type="paragraph" w:styleId="NormalWeb">
    <w:name w:val="Normal (Web)"/>
    <w:basedOn w:val="Normal"/>
    <w:uiPriority w:val="99"/>
    <w:unhideWhenUsed/>
    <w:rsid w:val="00582F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customStyle="1" w:styleId="Default">
    <w:name w:val="Default"/>
    <w:rsid w:val="00582F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82F9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82F9B"/>
    <w:rPr>
      <w:rFonts w:ascii="Calibri" w:eastAsia="Calibri" w:hAnsi="Calibri" w:cs="Calibri"/>
      <w:color w:val="000000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582F9B"/>
    <w:rPr>
      <w:vertAlign w:val="superscript"/>
    </w:rPr>
  </w:style>
  <w:style w:type="paragraph" w:styleId="Corpodetexto">
    <w:name w:val="Body Text"/>
    <w:basedOn w:val="Normal"/>
    <w:link w:val="CorpodetextoChar"/>
    <w:uiPriority w:val="1"/>
    <w:qFormat/>
    <w:rsid w:val="00F5501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pt-PT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F55018"/>
    <w:rPr>
      <w:rFonts w:ascii="Times New Roman" w:eastAsia="Times New Roman" w:hAnsi="Times New Roman" w:cs="Times New Roman"/>
      <w:sz w:val="24"/>
      <w:szCs w:val="24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351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7</Pages>
  <Words>1759</Words>
  <Characters>9502</Characters>
  <Application>Microsoft Office Word</Application>
  <DocSecurity>0</DocSecurity>
  <Lines>79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cliente</dc:creator>
  <cp:keywords/>
  <cp:lastModifiedBy>user4847</cp:lastModifiedBy>
  <cp:revision>8</cp:revision>
  <cp:lastPrinted>2024-02-06T19:01:00Z</cp:lastPrinted>
  <dcterms:created xsi:type="dcterms:W3CDTF">2025-02-10T18:55:00Z</dcterms:created>
  <dcterms:modified xsi:type="dcterms:W3CDTF">2025-02-10T21:38:00Z</dcterms:modified>
</cp:coreProperties>
</file>