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principal do Bairro Rural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manutenção, pois trata-se de estrada de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