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7D7E75">
        <w:rPr>
          <w:b/>
          <w:sz w:val="22"/>
        </w:rPr>
        <w:t>05</w:t>
      </w:r>
      <w:r w:rsidR="0026643B" w:rsidRPr="00D355E5">
        <w:rPr>
          <w:b/>
          <w:sz w:val="22"/>
        </w:rPr>
        <w:t xml:space="preserve"> de </w:t>
      </w:r>
      <w:r w:rsidR="007D7E75">
        <w:rPr>
          <w:b/>
          <w:sz w:val="22"/>
        </w:rPr>
        <w:t>fevereiro</w:t>
      </w:r>
      <w:r w:rsidR="0026643B" w:rsidRPr="00D355E5">
        <w:rPr>
          <w:b/>
          <w:sz w:val="22"/>
        </w:rPr>
        <w:t xml:space="preserve">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8240AB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8240AB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8240AB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8240AB">
      <w:pPr>
        <w:spacing w:line="360" w:lineRule="auto"/>
        <w:jc w:val="both"/>
        <w:rPr>
          <w:b/>
          <w:sz w:val="22"/>
        </w:rPr>
      </w:pPr>
      <w:bookmarkStart w:id="0" w:name="_GoBack"/>
      <w:bookmarkEnd w:id="0"/>
    </w:p>
    <w:p w:rsidR="00E67D87" w:rsidRDefault="009926FB" w:rsidP="008240AB">
      <w:pPr>
        <w:spacing w:line="360" w:lineRule="auto"/>
        <w:jc w:val="both"/>
        <w:rPr>
          <w:b/>
          <w:sz w:val="22"/>
          <w:szCs w:val="22"/>
        </w:rPr>
      </w:pPr>
      <w:r w:rsidRPr="00D355E5">
        <w:rPr>
          <w:b/>
          <w:sz w:val="22"/>
        </w:rPr>
        <w:t>Autoria – Poder Legislativo/</w:t>
      </w:r>
      <w:r w:rsidR="000B7917">
        <w:rPr>
          <w:b/>
          <w:sz w:val="22"/>
          <w:szCs w:val="22"/>
        </w:rPr>
        <w:t xml:space="preserve">Vereador Odair </w:t>
      </w:r>
      <w:proofErr w:type="spellStart"/>
      <w:r w:rsidR="000B7917">
        <w:rPr>
          <w:b/>
          <w:sz w:val="22"/>
          <w:szCs w:val="22"/>
        </w:rPr>
        <w:t>Quincote</w:t>
      </w:r>
      <w:proofErr w:type="spellEnd"/>
    </w:p>
    <w:p w:rsidR="008240AB" w:rsidRPr="00D355E5" w:rsidRDefault="008240AB" w:rsidP="008240AB">
      <w:pPr>
        <w:spacing w:line="360" w:lineRule="auto"/>
        <w:jc w:val="both"/>
        <w:rPr>
          <w:b/>
          <w:sz w:val="22"/>
        </w:rPr>
      </w:pPr>
    </w:p>
    <w:p w:rsidR="004A2DE2" w:rsidRPr="00B6552C" w:rsidRDefault="009926FB" w:rsidP="008240AB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B6552C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26643B" w:rsidRPr="00B6552C">
        <w:rPr>
          <w:b/>
          <w:sz w:val="22"/>
          <w:szCs w:val="22"/>
          <w:u w:val="single"/>
        </w:rPr>
        <w:t>Projeto</w:t>
      </w:r>
      <w:r w:rsidRPr="00B6552C">
        <w:rPr>
          <w:b/>
          <w:sz w:val="22"/>
          <w:szCs w:val="22"/>
          <w:u w:val="single"/>
        </w:rPr>
        <w:t xml:space="preserve"> de Lei nº </w:t>
      </w:r>
      <w:r w:rsidR="0026643B" w:rsidRPr="00B6552C">
        <w:rPr>
          <w:b/>
          <w:sz w:val="22"/>
          <w:szCs w:val="22"/>
          <w:u w:val="single"/>
        </w:rPr>
        <w:t>7</w:t>
      </w:r>
      <w:r w:rsidR="00D355E5" w:rsidRPr="00B6552C">
        <w:rPr>
          <w:b/>
          <w:sz w:val="22"/>
          <w:szCs w:val="22"/>
          <w:u w:val="single"/>
        </w:rPr>
        <w:t>.</w:t>
      </w:r>
      <w:r w:rsidR="000B7917" w:rsidRPr="00B6552C">
        <w:rPr>
          <w:b/>
          <w:sz w:val="22"/>
          <w:szCs w:val="22"/>
          <w:u w:val="single"/>
        </w:rPr>
        <w:t>9</w:t>
      </w:r>
      <w:r w:rsidR="00B6552C" w:rsidRPr="00B6552C">
        <w:rPr>
          <w:b/>
          <w:sz w:val="22"/>
          <w:szCs w:val="22"/>
          <w:u w:val="single"/>
        </w:rPr>
        <w:t>93</w:t>
      </w:r>
      <w:r w:rsidR="0026643B" w:rsidRPr="00B6552C">
        <w:rPr>
          <w:b/>
          <w:sz w:val="22"/>
          <w:szCs w:val="22"/>
          <w:u w:val="single"/>
        </w:rPr>
        <w:t>/2025</w:t>
      </w:r>
      <w:r w:rsidRPr="00B6552C">
        <w:rPr>
          <w:b/>
          <w:sz w:val="22"/>
          <w:szCs w:val="22"/>
        </w:rPr>
        <w:t xml:space="preserve"> </w:t>
      </w:r>
      <w:r w:rsidRPr="00B6552C">
        <w:rPr>
          <w:sz w:val="22"/>
          <w:szCs w:val="22"/>
        </w:rPr>
        <w:t xml:space="preserve">de autoria do Vereador </w:t>
      </w:r>
      <w:r w:rsidR="00B6552C" w:rsidRPr="00B6552C">
        <w:rPr>
          <w:sz w:val="22"/>
          <w:szCs w:val="22"/>
        </w:rPr>
        <w:t xml:space="preserve">Odair </w:t>
      </w:r>
      <w:proofErr w:type="spellStart"/>
      <w:r w:rsidR="00B6552C" w:rsidRPr="00B6552C">
        <w:rPr>
          <w:sz w:val="22"/>
          <w:szCs w:val="22"/>
        </w:rPr>
        <w:t>Quincote</w:t>
      </w:r>
      <w:proofErr w:type="spellEnd"/>
      <w:r w:rsidRPr="00B6552C">
        <w:rPr>
          <w:sz w:val="22"/>
          <w:szCs w:val="22"/>
        </w:rPr>
        <w:t xml:space="preserve"> que, </w:t>
      </w:r>
      <w:r w:rsidRPr="00B6552C">
        <w:rPr>
          <w:b/>
          <w:i/>
          <w:sz w:val="22"/>
          <w:szCs w:val="22"/>
        </w:rPr>
        <w:t>“</w:t>
      </w:r>
      <w:r w:rsidR="00B6552C" w:rsidRPr="00B6552C">
        <w:rPr>
          <w:b/>
          <w:i/>
          <w:sz w:val="22"/>
          <w:szCs w:val="22"/>
        </w:rPr>
        <w:t>DISPÕE SOBRE DENOMINAÇÃO DE LOGRADOURO PÚBLICO: RUA ANTÔNIO ALVARENGA (*1945 +</w:t>
      </w:r>
      <w:proofErr w:type="gramStart"/>
      <w:r w:rsidR="00B6552C" w:rsidRPr="00B6552C">
        <w:rPr>
          <w:b/>
          <w:i/>
          <w:sz w:val="22"/>
          <w:szCs w:val="22"/>
        </w:rPr>
        <w:t>2022)</w:t>
      </w:r>
      <w:r w:rsidR="00241735" w:rsidRPr="00B6552C">
        <w:rPr>
          <w:b/>
          <w:i/>
          <w:sz w:val="22"/>
          <w:szCs w:val="22"/>
        </w:rPr>
        <w:t>”</w:t>
      </w:r>
      <w:proofErr w:type="gramEnd"/>
      <w:r w:rsidR="00B6552C" w:rsidRPr="00B6552C">
        <w:rPr>
          <w:b/>
          <w:sz w:val="22"/>
          <w:szCs w:val="22"/>
        </w:rPr>
        <w:t>.</w:t>
      </w:r>
    </w:p>
    <w:p w:rsidR="00254D9A" w:rsidRDefault="00254D9A" w:rsidP="008240AB">
      <w:pPr>
        <w:spacing w:line="360" w:lineRule="auto"/>
        <w:ind w:firstLine="426"/>
        <w:jc w:val="both"/>
        <w:rPr>
          <w:b/>
          <w:sz w:val="22"/>
        </w:rPr>
      </w:pPr>
    </w:p>
    <w:p w:rsidR="008240AB" w:rsidRPr="00D355E5" w:rsidRDefault="008240AB" w:rsidP="008240AB">
      <w:pPr>
        <w:spacing w:line="360" w:lineRule="auto"/>
        <w:ind w:firstLine="426"/>
        <w:jc w:val="both"/>
        <w:rPr>
          <w:b/>
          <w:sz w:val="22"/>
        </w:rPr>
      </w:pPr>
    </w:p>
    <w:p w:rsidR="00E173EB" w:rsidRPr="00B6552C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szCs w:val="22"/>
          <w:u w:val="single"/>
        </w:rPr>
      </w:pPr>
      <w:r w:rsidRPr="00B6552C">
        <w:rPr>
          <w:b/>
          <w:sz w:val="22"/>
          <w:szCs w:val="22"/>
          <w:u w:val="single"/>
        </w:rPr>
        <w:t>RELATÓRIO: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26643B" w:rsidRPr="00B6552C" w:rsidRDefault="004A2DE2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 xml:space="preserve">O </w:t>
      </w:r>
      <w:r w:rsidR="0026643B" w:rsidRPr="00B6552C">
        <w:rPr>
          <w:sz w:val="22"/>
          <w:szCs w:val="22"/>
        </w:rPr>
        <w:t>Projeto</w:t>
      </w:r>
      <w:r w:rsidRPr="00B6552C">
        <w:rPr>
          <w:sz w:val="22"/>
          <w:szCs w:val="22"/>
        </w:rPr>
        <w:t xml:space="preserve"> de Lei, em análise, tem como objetivo denominar </w:t>
      </w:r>
      <w:r w:rsidR="00B6552C" w:rsidRPr="00B6552C">
        <w:rPr>
          <w:sz w:val="22"/>
          <w:szCs w:val="22"/>
        </w:rPr>
        <w:t>Rua Antônio Alvarenga a atual “Rua 03”, com início e fim na Rua Kleber Dantas, localizada no Loteamento Panorama, bairro São João</w:t>
      </w:r>
      <w:r w:rsidR="00372938" w:rsidRPr="00B6552C">
        <w:rPr>
          <w:sz w:val="22"/>
          <w:szCs w:val="22"/>
        </w:rPr>
        <w:t>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E173EB" w:rsidRDefault="00E173E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>Eis o Projeto de Lei:</w:t>
      </w:r>
    </w:p>
    <w:p w:rsidR="008240AB" w:rsidRPr="00B6552C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8240AB" w:rsidRPr="008240AB" w:rsidRDefault="008240AB" w:rsidP="008240AB">
      <w:pPr>
        <w:ind w:left="2268" w:right="-1"/>
        <w:jc w:val="both"/>
        <w:rPr>
          <w:i/>
          <w:sz w:val="20"/>
        </w:rPr>
      </w:pPr>
      <w:r w:rsidRPr="008240AB">
        <w:rPr>
          <w:b/>
          <w:i/>
          <w:sz w:val="20"/>
        </w:rPr>
        <w:t>Art. 1º</w:t>
      </w:r>
      <w:r w:rsidRPr="008240AB">
        <w:rPr>
          <w:i/>
          <w:sz w:val="20"/>
        </w:rPr>
        <w:t xml:space="preserve"> Passa a denominar-se Rua Antônio Alvarenga a atual “Rua 03”, com início e fim na Rua Kleber Dantas, localizada no Loteamento Panorama, bairro São João.</w:t>
      </w:r>
    </w:p>
    <w:p w:rsidR="008240AB" w:rsidRPr="008240AB" w:rsidRDefault="008240AB" w:rsidP="008240AB">
      <w:pPr>
        <w:ind w:left="2268" w:right="-1"/>
        <w:jc w:val="both"/>
        <w:rPr>
          <w:i/>
          <w:sz w:val="20"/>
        </w:rPr>
      </w:pPr>
    </w:p>
    <w:p w:rsidR="008240AB" w:rsidRPr="008240AB" w:rsidRDefault="008240AB" w:rsidP="008240AB">
      <w:pPr>
        <w:ind w:left="2268" w:right="-1"/>
        <w:jc w:val="both"/>
        <w:rPr>
          <w:i/>
          <w:sz w:val="20"/>
        </w:rPr>
      </w:pPr>
      <w:r w:rsidRPr="008240AB">
        <w:rPr>
          <w:b/>
          <w:i/>
          <w:sz w:val="20"/>
        </w:rPr>
        <w:t>Art. 2º</w:t>
      </w:r>
      <w:r w:rsidRPr="008240AB">
        <w:rPr>
          <w:i/>
          <w:sz w:val="20"/>
        </w:rPr>
        <w:t xml:space="preserve"> Esta Lei entra em vigor na data de sua publicação.</w:t>
      </w:r>
    </w:p>
    <w:p w:rsidR="008240AB" w:rsidRP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</w:p>
    <w:p w:rsidR="00254D9A" w:rsidRPr="008240AB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  <w:r w:rsidRPr="008240AB">
        <w:rPr>
          <w:sz w:val="22"/>
          <w:szCs w:val="22"/>
        </w:rPr>
        <w:t xml:space="preserve">Consta da Justificativa apresentada pelo nobre </w:t>
      </w:r>
      <w:r w:rsidRPr="008240AB">
        <w:rPr>
          <w:i/>
          <w:sz w:val="22"/>
          <w:szCs w:val="22"/>
        </w:rPr>
        <w:t>Edil</w:t>
      </w:r>
      <w:r w:rsidRPr="008240AB">
        <w:rPr>
          <w:sz w:val="22"/>
          <w:szCs w:val="22"/>
        </w:rPr>
        <w:t>:</w:t>
      </w:r>
    </w:p>
    <w:p w:rsidR="008240AB" w:rsidRP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0AB">
        <w:rPr>
          <w:rFonts w:ascii="Times New Roman" w:hAnsi="Times New Roman" w:cs="Times New Roman"/>
          <w:i/>
          <w:sz w:val="20"/>
          <w:szCs w:val="20"/>
        </w:rPr>
        <w:t>Antônio Alvarenga foi um exemplo de trabalho, caráter e empreendedorismo em nosso município. Natural de Pouso Alegre, Antônio Alvarenga nasceu em uma família que carregava nos valores o trabalho e a honestidade, sendo filho de José Alvarenga e Benedita Oliveira Alvarenga. Desde jovem, demonstrou um espírito empreendedor e uma força de vontade notável, que marcaram sua trajetória de vida e inspiraram todos ao seu redor.</w:t>
      </w: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0AB">
        <w:rPr>
          <w:rFonts w:ascii="Times New Roman" w:hAnsi="Times New Roman" w:cs="Times New Roman"/>
          <w:i/>
          <w:sz w:val="20"/>
          <w:szCs w:val="20"/>
        </w:rPr>
        <w:t>Iniciou sua jornada profissional aos 12 anos, trabalhando no Pastifício Freitas, onde deu seus primeiros passos no mercado de trabalho. Mais tarde, ingressou na Auto Sul, concessionária Volkswagen, onde aprendeu o ofício de mecânico. Determinado a crescer e seguir sua paixão, abriu sua própria oficina, dando início a uma carreira independente.</w:t>
      </w: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0AB">
        <w:rPr>
          <w:rFonts w:ascii="Times New Roman" w:hAnsi="Times New Roman" w:cs="Times New Roman"/>
          <w:i/>
          <w:sz w:val="20"/>
          <w:szCs w:val="20"/>
        </w:rPr>
        <w:t xml:space="preserve">Com o tempo, buscou novos horizontes, trabalhando como caminhoneiro. No entanto, por valorizar a proximidade com sua família, decidiu mudar de ramo e ingressou na área agrícola como vendedor na </w:t>
      </w:r>
      <w:proofErr w:type="spellStart"/>
      <w:r w:rsidRPr="008240AB">
        <w:rPr>
          <w:rFonts w:ascii="Times New Roman" w:hAnsi="Times New Roman" w:cs="Times New Roman"/>
          <w:i/>
          <w:sz w:val="20"/>
          <w:szCs w:val="20"/>
        </w:rPr>
        <w:t>Luchini</w:t>
      </w:r>
      <w:proofErr w:type="spellEnd"/>
      <w:r w:rsidRPr="008240AB">
        <w:rPr>
          <w:rFonts w:ascii="Times New Roman" w:hAnsi="Times New Roman" w:cs="Times New Roman"/>
          <w:i/>
          <w:sz w:val="20"/>
          <w:szCs w:val="20"/>
        </w:rPr>
        <w:t xml:space="preserve"> Tratores. Essa experiência o levou a abrir sua própria loja de implementos agrícolas, consolidando-se como um empreendedor respeitado e bem-sucedido.</w:t>
      </w: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0AB">
        <w:rPr>
          <w:rFonts w:ascii="Times New Roman" w:hAnsi="Times New Roman" w:cs="Times New Roman"/>
          <w:i/>
          <w:sz w:val="20"/>
          <w:szCs w:val="20"/>
        </w:rPr>
        <w:t>Casado com Maria Benedita Alvarenga, Antônio construiu uma família marcada por amor e princípios, sendo pai de dois filhos: José Maurício Alvarenga e Antônio Alvarenga Junior. Com seu exemplo, transmitiu aos filhos a importância do trabalho honesto, do caráter firme e do respeito ao próximo.</w:t>
      </w: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40AB" w:rsidRPr="008240AB" w:rsidRDefault="008240AB" w:rsidP="008240AB">
      <w:pPr>
        <w:pStyle w:val="SemEspaamen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40AB">
        <w:rPr>
          <w:rFonts w:ascii="Times New Roman" w:hAnsi="Times New Roman" w:cs="Times New Roman"/>
          <w:i/>
          <w:sz w:val="20"/>
          <w:szCs w:val="20"/>
        </w:rPr>
        <w:t>Ao longo de sua vida, Antônio Alvarenga foi mais do que um profissional dedicado; ele foi um cidadão admirado e respeitado por todos em Pouso Alegre. Sua história é um legado de determinação, inovação e valores sólidos, que seguem vivos na memória de sua família e da comunidade que tanto o estimava.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</w:p>
    <w:p w:rsidR="00254D9A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  <w:r w:rsidRPr="00254D9A">
        <w:rPr>
          <w:sz w:val="22"/>
        </w:rPr>
        <w:t>É o resumo do necessário</w:t>
      </w:r>
      <w:r>
        <w:rPr>
          <w:sz w:val="22"/>
        </w:rPr>
        <w:t>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8240AB" w:rsidRPr="00254D9A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4A2DE2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8240AB" w:rsidRPr="00E173EB" w:rsidRDefault="008240AB" w:rsidP="008240AB">
      <w:pPr>
        <w:pStyle w:val="PargrafodaLista"/>
        <w:spacing w:line="360" w:lineRule="auto"/>
        <w:ind w:left="426"/>
        <w:rPr>
          <w:b/>
          <w:sz w:val="22"/>
          <w:u w:val="single"/>
        </w:rPr>
      </w:pPr>
    </w:p>
    <w:p w:rsidR="00B77F90" w:rsidRDefault="004A2DE2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Pr="00D355E5">
        <w:rPr>
          <w:sz w:val="22"/>
        </w:rPr>
        <w:t xml:space="preserve">Biografia e Mapa de localização do </w:t>
      </w:r>
      <w:r w:rsidR="0026643B" w:rsidRPr="00D355E5">
        <w:rPr>
          <w:sz w:val="22"/>
        </w:rPr>
        <w:t>prédio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>, e as disposições contidas na Lei Municipal nº 6.690/2022.</w:t>
      </w:r>
    </w:p>
    <w:p w:rsidR="008240AB" w:rsidRPr="00D355E5" w:rsidRDefault="008240AB" w:rsidP="008240AB">
      <w:pPr>
        <w:spacing w:line="360" w:lineRule="auto"/>
        <w:ind w:firstLine="360"/>
        <w:jc w:val="both"/>
        <w:rPr>
          <w:sz w:val="22"/>
        </w:rPr>
      </w:pPr>
    </w:p>
    <w:p w:rsidR="001A3AF2" w:rsidRPr="00D355E5" w:rsidRDefault="00B77F90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>Quanto aos Antecede</w:t>
      </w:r>
      <w:r w:rsidR="008A4944">
        <w:rPr>
          <w:sz w:val="22"/>
        </w:rPr>
        <w:t>ntes Criminais, t</w:t>
      </w:r>
      <w:r w:rsidR="008A4944" w:rsidRPr="008A4944">
        <w:rPr>
          <w:sz w:val="22"/>
        </w:rPr>
        <w:t>al certidão n</w:t>
      </w:r>
      <w:r w:rsidR="008A4944">
        <w:rPr>
          <w:sz w:val="22"/>
        </w:rPr>
        <w:t xml:space="preserve">ão foi incluída, pois, conforme </w:t>
      </w:r>
      <w:r w:rsidR="008A4944" w:rsidRPr="008A4944">
        <w:rPr>
          <w:sz w:val="22"/>
        </w:rPr>
        <w:t>Declaração anexada ao Projeto</w:t>
      </w:r>
      <w:r w:rsidR="004A2F27">
        <w:rPr>
          <w:sz w:val="22"/>
        </w:rPr>
        <w:t>, “</w:t>
      </w:r>
      <w:r w:rsidR="004A2F27" w:rsidRPr="004A2F27">
        <w:rPr>
          <w:sz w:val="22"/>
        </w:rPr>
        <w:t>após exaustivas buscas, não foi possível encontrar o Registro Geral</w:t>
      </w:r>
      <w:r w:rsidR="004A2F27">
        <w:rPr>
          <w:sz w:val="22"/>
        </w:rPr>
        <w:t xml:space="preserve"> (RG) da pessoa </w:t>
      </w:r>
      <w:r w:rsidR="004A2F27" w:rsidRPr="004A2F27">
        <w:rPr>
          <w:sz w:val="22"/>
        </w:rPr>
        <w:t xml:space="preserve">identificada como </w:t>
      </w:r>
      <w:r w:rsidR="008240AB" w:rsidRPr="008240AB">
        <w:rPr>
          <w:b/>
          <w:sz w:val="22"/>
        </w:rPr>
        <w:t>ANTÔNIO ALVARENGA</w:t>
      </w:r>
      <w:r w:rsidR="004A2F27">
        <w:rPr>
          <w:sz w:val="22"/>
        </w:rPr>
        <w:t xml:space="preserve"> com base na data de</w:t>
      </w:r>
      <w:r w:rsidR="004A2F27" w:rsidRPr="004A2F27">
        <w:rPr>
          <w:sz w:val="22"/>
        </w:rPr>
        <w:t xml:space="preserve"> nascimento forn</w:t>
      </w:r>
      <w:r w:rsidR="004A2F27">
        <w:rPr>
          <w:sz w:val="22"/>
        </w:rPr>
        <w:t xml:space="preserve">ecida em </w:t>
      </w:r>
      <w:r w:rsidR="008240AB">
        <w:rPr>
          <w:sz w:val="22"/>
        </w:rPr>
        <w:t>14</w:t>
      </w:r>
      <w:r w:rsidR="004A2F27">
        <w:rPr>
          <w:sz w:val="22"/>
        </w:rPr>
        <w:t xml:space="preserve"> de </w:t>
      </w:r>
      <w:r w:rsidR="008240AB">
        <w:rPr>
          <w:sz w:val="22"/>
        </w:rPr>
        <w:t>junho</w:t>
      </w:r>
      <w:r w:rsidR="004A2F27">
        <w:rPr>
          <w:sz w:val="22"/>
        </w:rPr>
        <w:t xml:space="preserve"> de 19</w:t>
      </w:r>
      <w:r w:rsidR="008240AB">
        <w:rPr>
          <w:sz w:val="22"/>
        </w:rPr>
        <w:t>45</w:t>
      </w:r>
      <w:r w:rsidR="004A2F27">
        <w:rPr>
          <w:sz w:val="22"/>
        </w:rPr>
        <w:t xml:space="preserve">”, assim, solicitando a exclusão de obrigatoriedade </w:t>
      </w:r>
      <w:r w:rsidR="004A2F27" w:rsidRPr="004A2F27">
        <w:rPr>
          <w:sz w:val="22"/>
        </w:rPr>
        <w:t>deste item</w:t>
      </w:r>
      <w:r w:rsidR="004A2F27">
        <w:rPr>
          <w:sz w:val="22"/>
        </w:rPr>
        <w:t>.</w:t>
      </w:r>
    </w:p>
    <w:p w:rsidR="008240AB" w:rsidRDefault="008240AB" w:rsidP="008240AB">
      <w:pPr>
        <w:spacing w:line="360" w:lineRule="auto"/>
        <w:ind w:firstLine="360"/>
        <w:jc w:val="both"/>
        <w:rPr>
          <w:sz w:val="22"/>
        </w:rPr>
      </w:pPr>
    </w:p>
    <w:p w:rsidR="004A2DE2" w:rsidRPr="00D355E5" w:rsidRDefault="004A2DE2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8240AB" w:rsidRDefault="008240AB" w:rsidP="008240AB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4A2DE2" w:rsidRPr="00E173EB" w:rsidRDefault="004A2DE2" w:rsidP="008240AB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00512B" w:rsidRDefault="0000512B" w:rsidP="008240AB">
      <w:pPr>
        <w:spacing w:line="360" w:lineRule="auto"/>
        <w:jc w:val="both"/>
        <w:rPr>
          <w:sz w:val="22"/>
        </w:rPr>
      </w:pPr>
    </w:p>
    <w:p w:rsidR="004A2F27" w:rsidRDefault="004A2F27" w:rsidP="008240AB">
      <w:pPr>
        <w:spacing w:line="360" w:lineRule="auto"/>
        <w:jc w:val="both"/>
        <w:rPr>
          <w:sz w:val="22"/>
        </w:rPr>
      </w:pPr>
    </w:p>
    <w:p w:rsidR="008240AB" w:rsidRDefault="008240AB" w:rsidP="008240AB">
      <w:pPr>
        <w:spacing w:line="360" w:lineRule="auto"/>
        <w:jc w:val="both"/>
        <w:rPr>
          <w:sz w:val="22"/>
        </w:rPr>
      </w:pPr>
    </w:p>
    <w:p w:rsidR="008240AB" w:rsidRDefault="008240AB" w:rsidP="008240AB">
      <w:pPr>
        <w:spacing w:line="360" w:lineRule="auto"/>
        <w:jc w:val="both"/>
        <w:rPr>
          <w:sz w:val="22"/>
        </w:rPr>
      </w:pPr>
    </w:p>
    <w:p w:rsidR="00BE16AD" w:rsidRDefault="008240AB" w:rsidP="008240A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CONCLUSÃO</w:t>
      </w:r>
    </w:p>
    <w:p w:rsidR="008240AB" w:rsidRPr="00E173EB" w:rsidRDefault="008240AB" w:rsidP="008240AB">
      <w:pPr>
        <w:pStyle w:val="PargrafodaLista"/>
        <w:spacing w:line="360" w:lineRule="auto"/>
        <w:ind w:left="426"/>
        <w:jc w:val="both"/>
        <w:rPr>
          <w:b/>
          <w:sz w:val="22"/>
          <w:u w:val="single"/>
        </w:rPr>
      </w:pPr>
    </w:p>
    <w:p w:rsidR="00E67D87" w:rsidRDefault="00BE16AD" w:rsidP="008240AB">
      <w:pPr>
        <w:spacing w:line="360" w:lineRule="auto"/>
        <w:ind w:firstLine="426"/>
        <w:jc w:val="both"/>
        <w:rPr>
          <w:sz w:val="22"/>
        </w:rPr>
      </w:pP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26643B" w:rsidRPr="00D355E5">
        <w:rPr>
          <w:b/>
          <w:sz w:val="22"/>
          <w:u w:val="single"/>
        </w:rPr>
        <w:t>7</w:t>
      </w:r>
      <w:r w:rsidR="0015533F">
        <w:rPr>
          <w:b/>
          <w:sz w:val="22"/>
          <w:u w:val="single"/>
        </w:rPr>
        <w:t>.</w:t>
      </w:r>
      <w:r w:rsidR="00417B36">
        <w:rPr>
          <w:b/>
          <w:sz w:val="22"/>
          <w:u w:val="single"/>
        </w:rPr>
        <w:t>9</w:t>
      </w:r>
      <w:r w:rsidR="008240AB">
        <w:rPr>
          <w:b/>
          <w:sz w:val="22"/>
          <w:u w:val="single"/>
        </w:rPr>
        <w:t>93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E173EB" w:rsidRDefault="00E173EB" w:rsidP="008240AB">
      <w:pPr>
        <w:spacing w:line="360" w:lineRule="auto"/>
        <w:jc w:val="both"/>
        <w:rPr>
          <w:sz w:val="22"/>
        </w:rPr>
      </w:pPr>
    </w:p>
    <w:p w:rsidR="008240AB" w:rsidRDefault="008240AB" w:rsidP="008240AB">
      <w:pPr>
        <w:spacing w:line="360" w:lineRule="auto"/>
        <w:jc w:val="both"/>
        <w:rPr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675BAC" w:rsidRPr="00D355E5" w:rsidRDefault="00675BAC" w:rsidP="008240AB">
      <w:pPr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E173EB" w:rsidRDefault="00E173EB" w:rsidP="008240AB">
      <w:pPr>
        <w:jc w:val="center"/>
        <w:rPr>
          <w:b/>
          <w:sz w:val="22"/>
        </w:rPr>
      </w:pPr>
    </w:p>
    <w:p w:rsidR="008240AB" w:rsidRPr="00D355E5" w:rsidRDefault="008240AB" w:rsidP="008240AB">
      <w:pPr>
        <w:jc w:val="center"/>
        <w:rPr>
          <w:b/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  <w:r>
        <w:rPr>
          <w:b/>
          <w:sz w:val="22"/>
        </w:rPr>
        <w:t>Edson Raimundo Rosa Junior</w:t>
      </w:r>
    </w:p>
    <w:p w:rsidR="00675BAC" w:rsidRDefault="00675BAC" w:rsidP="008240AB">
      <w:pPr>
        <w:jc w:val="center"/>
        <w:rPr>
          <w:b/>
          <w:sz w:val="22"/>
        </w:rPr>
      </w:pPr>
      <w:r>
        <w:rPr>
          <w:b/>
          <w:sz w:val="22"/>
        </w:rPr>
        <w:t>Diretor de Assuntos Jurídicos</w:t>
      </w:r>
    </w:p>
    <w:p w:rsidR="00BE16AD" w:rsidRPr="00D355E5" w:rsidRDefault="00675BAC" w:rsidP="008240AB">
      <w:pPr>
        <w:jc w:val="center"/>
        <w:rPr>
          <w:sz w:val="22"/>
        </w:rPr>
      </w:pPr>
      <w:r>
        <w:rPr>
          <w:b/>
          <w:sz w:val="22"/>
        </w:rPr>
        <w:t>OAB/MG 115.063</w:t>
      </w:r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0512B"/>
    <w:rsid w:val="00020510"/>
    <w:rsid w:val="00026474"/>
    <w:rsid w:val="000A17F6"/>
    <w:rsid w:val="000B7917"/>
    <w:rsid w:val="00130240"/>
    <w:rsid w:val="0015533F"/>
    <w:rsid w:val="0016640B"/>
    <w:rsid w:val="00194DD8"/>
    <w:rsid w:val="001A3AF2"/>
    <w:rsid w:val="001B2C7E"/>
    <w:rsid w:val="00241735"/>
    <w:rsid w:val="00254D9A"/>
    <w:rsid w:val="0026643B"/>
    <w:rsid w:val="0027078D"/>
    <w:rsid w:val="00274617"/>
    <w:rsid w:val="00277450"/>
    <w:rsid w:val="002C44EB"/>
    <w:rsid w:val="00337883"/>
    <w:rsid w:val="00372938"/>
    <w:rsid w:val="003B48DF"/>
    <w:rsid w:val="00417B36"/>
    <w:rsid w:val="00447696"/>
    <w:rsid w:val="004638D9"/>
    <w:rsid w:val="004A2DE2"/>
    <w:rsid w:val="004A2F27"/>
    <w:rsid w:val="004B1269"/>
    <w:rsid w:val="00532924"/>
    <w:rsid w:val="0053780C"/>
    <w:rsid w:val="005501E9"/>
    <w:rsid w:val="0057286C"/>
    <w:rsid w:val="005A3BD1"/>
    <w:rsid w:val="005E0A6A"/>
    <w:rsid w:val="005F1D72"/>
    <w:rsid w:val="00602895"/>
    <w:rsid w:val="0065698C"/>
    <w:rsid w:val="00675BAC"/>
    <w:rsid w:val="00793B24"/>
    <w:rsid w:val="007A207A"/>
    <w:rsid w:val="007A24B7"/>
    <w:rsid w:val="007A6C33"/>
    <w:rsid w:val="007C3E59"/>
    <w:rsid w:val="007D7E75"/>
    <w:rsid w:val="007F0492"/>
    <w:rsid w:val="00804586"/>
    <w:rsid w:val="008240AB"/>
    <w:rsid w:val="00840D21"/>
    <w:rsid w:val="00846D5E"/>
    <w:rsid w:val="008A4944"/>
    <w:rsid w:val="00932751"/>
    <w:rsid w:val="009926FB"/>
    <w:rsid w:val="00A92F7D"/>
    <w:rsid w:val="00A96157"/>
    <w:rsid w:val="00AD28ED"/>
    <w:rsid w:val="00B6552C"/>
    <w:rsid w:val="00B77F90"/>
    <w:rsid w:val="00B84767"/>
    <w:rsid w:val="00BD1934"/>
    <w:rsid w:val="00BD4E7E"/>
    <w:rsid w:val="00BE16AD"/>
    <w:rsid w:val="00C04CC6"/>
    <w:rsid w:val="00C63ED4"/>
    <w:rsid w:val="00C72C78"/>
    <w:rsid w:val="00C94B84"/>
    <w:rsid w:val="00CB5CFF"/>
    <w:rsid w:val="00D355E5"/>
    <w:rsid w:val="00DD5046"/>
    <w:rsid w:val="00E03D67"/>
    <w:rsid w:val="00E173EB"/>
    <w:rsid w:val="00E57E83"/>
    <w:rsid w:val="00E67D87"/>
    <w:rsid w:val="00F64C15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240A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user3891</cp:lastModifiedBy>
  <cp:revision>3</cp:revision>
  <cp:lastPrinted>2023-11-07T18:16:00Z</cp:lastPrinted>
  <dcterms:created xsi:type="dcterms:W3CDTF">2025-02-05T21:00:00Z</dcterms:created>
  <dcterms:modified xsi:type="dcterms:W3CDTF">2025-02-05T21:39:00Z</dcterms:modified>
</cp:coreProperties>
</file>