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terreno da Prefeitura na Rua Vanda Simões, no bairro Santa Luzia, na rua abaixo do Bar do Peixe.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terreno se encontra com o mato alto e sujeira acumulada, atraindo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