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capina e a limpeza de toda extensão dos bairros Foch e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com o mato muito alto e com as ruas muito sujas, causando assim a aparição de insetos, roedores e animais peçonhentos e um enorme transtorno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