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placas de sinalização no cruzamento da rua Freeder Ozanan com a rua Pedro Marcondes Duarte.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acidentes acontecem no cruzamento destas vias devido ao intenso fluxo de veículos naquela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