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faixa elevada de pedestres na Rua Piranguinho, altura do nº 409,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utilizado pela população para atravessar a avenida, devido ao grande número de veículos  e a velocidade com que passam pelo local, a travessia se torna muito perigosa, causando assim, um enorme transtorno para a população local e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