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situada na Avenida São Francisco, altura do nº 525,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árvore há muito tempo está sem poda, fazendo com que seus galhos danifiquem a rede elétrica e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