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705BDA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7995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705BDA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ESTABELECE PRIORIDADE PARA MULHERES VÍTIMAS DE VIOLÊNCIA DOMÉSTICA NA ANÁLISE E APROVAÇÃO DE DOCUMENTOS PARA A AQUISIÇÃO DE IMÓVEIS NOS PROGRAMAS HABITACIONAIS DO MUNICÍPIO DE POUSO ALEGRE.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705BDA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Odair Quincote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705BDA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</w:t>
      </w:r>
      <w:r w:rsidRPr="00D50533">
        <w:rPr>
          <w:rFonts w:ascii="Times New Roman" w:hAnsi="Times New Roman" w:cs="Times New Roman"/>
        </w:rPr>
        <w:t xml:space="preserve">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144806" w:rsidRDefault="00705BDA" w:rsidP="00144806">
      <w:pPr>
        <w:ind w:right="-1"/>
        <w:jc w:val="both"/>
        <w:rPr>
          <w:rFonts w:ascii="Times New Roman" w:hAnsi="Times New Roman" w:cs="Times New Roman"/>
        </w:rPr>
      </w:pPr>
      <w:r w:rsidRPr="00144806">
        <w:rPr>
          <w:rFonts w:ascii="Times New Roman" w:hAnsi="Times New Roman" w:cs="Times New Roman"/>
          <w:b/>
        </w:rPr>
        <w:t>Art. 1º</w:t>
      </w:r>
      <w:r w:rsidR="001448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Nos termos desta Lei, a mulher vítima de violência doméstica terá prioridade na análise e aprovação da documentação</w:t>
      </w:r>
      <w:r>
        <w:rPr>
          <w:rFonts w:ascii="Times New Roman" w:hAnsi="Times New Roman" w:cs="Times New Roman"/>
        </w:rPr>
        <w:t xml:space="preserve"> para a aquisição de imóveis oriundos dos </w:t>
      </w:r>
      <w:r w:rsidR="001448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rogramas </w:t>
      </w:r>
      <w:r w:rsidR="0014480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abitacionais promovidos pelo </w:t>
      </w:r>
      <w:r w:rsidR="00144806">
        <w:rPr>
          <w:rFonts w:ascii="Times New Roman" w:hAnsi="Times New Roman" w:cs="Times New Roman"/>
        </w:rPr>
        <w:t>município de Pouso Alegre.</w:t>
      </w:r>
    </w:p>
    <w:p w:rsidR="00144806" w:rsidRDefault="00144806" w:rsidP="00144806">
      <w:pPr>
        <w:ind w:right="-1"/>
        <w:jc w:val="both"/>
        <w:rPr>
          <w:rFonts w:ascii="Times New Roman" w:hAnsi="Times New Roman" w:cs="Times New Roman"/>
        </w:rPr>
      </w:pPr>
    </w:p>
    <w:p w:rsidR="00F14F1A" w:rsidRDefault="00144806" w:rsidP="00144806">
      <w:pPr>
        <w:ind w:right="-1"/>
        <w:jc w:val="both"/>
        <w:rPr>
          <w:rFonts w:ascii="Times New Roman" w:hAnsi="Times New Roman" w:cs="Times New Roman"/>
        </w:rPr>
      </w:pPr>
      <w:r w:rsidRPr="00144806">
        <w:rPr>
          <w:rFonts w:ascii="Times New Roman" w:hAnsi="Times New Roman" w:cs="Times New Roman"/>
          <w:b/>
        </w:rPr>
        <w:t>Parágrafo único.</w:t>
      </w:r>
      <w:r>
        <w:rPr>
          <w:rFonts w:ascii="Times New Roman" w:hAnsi="Times New Roman" w:cs="Times New Roman"/>
        </w:rPr>
        <w:t xml:space="preserve"> Para fruição do direito estabelecido no </w:t>
      </w:r>
      <w:r w:rsidRPr="00144806">
        <w:rPr>
          <w:rFonts w:ascii="Times New Roman" w:hAnsi="Times New Roman" w:cs="Times New Roman"/>
          <w:b/>
        </w:rPr>
        <w:t xml:space="preserve">caput </w:t>
      </w:r>
      <w:r>
        <w:rPr>
          <w:rFonts w:ascii="Times New Roman" w:hAnsi="Times New Roman" w:cs="Times New Roman"/>
        </w:rPr>
        <w:t>deste artigo, deve ser a</w:t>
      </w:r>
      <w:r w:rsidR="00705BDA">
        <w:rPr>
          <w:rFonts w:ascii="Times New Roman" w:hAnsi="Times New Roman" w:cs="Times New Roman"/>
        </w:rPr>
        <w:t>presenta</w:t>
      </w:r>
      <w:r>
        <w:rPr>
          <w:rFonts w:ascii="Times New Roman" w:hAnsi="Times New Roman" w:cs="Times New Roman"/>
        </w:rPr>
        <w:t>da</w:t>
      </w:r>
      <w:r w:rsidR="00705BDA">
        <w:rPr>
          <w:rFonts w:ascii="Times New Roman" w:hAnsi="Times New Roman" w:cs="Times New Roman"/>
        </w:rPr>
        <w:t xml:space="preserve"> </w:t>
      </w:r>
      <w:r w:rsidR="00705BDA">
        <w:rPr>
          <w:rFonts w:ascii="Times New Roman" w:hAnsi="Times New Roman" w:cs="Times New Roman"/>
        </w:rPr>
        <w:t>medida protetiva de urgência</w:t>
      </w:r>
      <w:r>
        <w:rPr>
          <w:rFonts w:ascii="Times New Roman" w:hAnsi="Times New Roman" w:cs="Times New Roman"/>
        </w:rPr>
        <w:t>,</w:t>
      </w:r>
      <w:r w:rsidR="00705BDA">
        <w:rPr>
          <w:rFonts w:ascii="Times New Roman" w:hAnsi="Times New Roman" w:cs="Times New Roman"/>
        </w:rPr>
        <w:t xml:space="preserve"> expedida nos termos da Lei Federal nº 11.340, de 7 de agosto de 2</w:t>
      </w:r>
      <w:r w:rsidR="00705BDA">
        <w:rPr>
          <w:rFonts w:ascii="Times New Roman" w:hAnsi="Times New Roman" w:cs="Times New Roman"/>
        </w:rPr>
        <w:t xml:space="preserve">006 </w:t>
      </w:r>
      <w:r>
        <w:rPr>
          <w:rFonts w:ascii="Times New Roman" w:hAnsi="Times New Roman" w:cs="Times New Roman"/>
        </w:rPr>
        <w:t>-</w:t>
      </w:r>
      <w:r w:rsidR="00705BDA">
        <w:rPr>
          <w:rFonts w:ascii="Times New Roman" w:hAnsi="Times New Roman" w:cs="Times New Roman"/>
        </w:rPr>
        <w:t xml:space="preserve"> Lei Maria da Penha.</w:t>
      </w:r>
    </w:p>
    <w:p w:rsidR="00F14F1A" w:rsidRDefault="00F14F1A" w:rsidP="00166DD7">
      <w:pPr>
        <w:ind w:right="-1"/>
        <w:jc w:val="both"/>
        <w:rPr>
          <w:rFonts w:ascii="Times New Roman" w:hAnsi="Times New Roman" w:cs="Times New Roman"/>
        </w:rPr>
      </w:pPr>
    </w:p>
    <w:p w:rsidR="00F14F1A" w:rsidRDefault="00705BDA" w:rsidP="00166DD7">
      <w:pPr>
        <w:ind w:right="-1"/>
        <w:jc w:val="both"/>
        <w:rPr>
          <w:rFonts w:ascii="Times New Roman" w:hAnsi="Times New Roman" w:cs="Times New Roman"/>
        </w:rPr>
      </w:pPr>
      <w:r w:rsidRPr="00144806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Para efeito do disposto nesta Lei, consideram-se </w:t>
      </w:r>
      <w:r w:rsidR="0014480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rogramas </w:t>
      </w:r>
      <w:r w:rsidR="00144806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abitacionais toda e qualquer ação de política habitacional do </w:t>
      </w:r>
      <w:r w:rsidR="0014480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unicípio desenvolvida por meio de recursos próprios do tesouro municipal ou mediante parceria com </w:t>
      </w:r>
      <w:r>
        <w:rPr>
          <w:rFonts w:ascii="Times New Roman" w:hAnsi="Times New Roman" w:cs="Times New Roman"/>
        </w:rPr>
        <w:t>a União, Estado ou entes privados.</w:t>
      </w:r>
    </w:p>
    <w:p w:rsidR="00F14F1A" w:rsidRDefault="00F14F1A" w:rsidP="00166DD7">
      <w:pPr>
        <w:ind w:right="-1"/>
        <w:jc w:val="both"/>
        <w:rPr>
          <w:rFonts w:ascii="Times New Roman" w:hAnsi="Times New Roman" w:cs="Times New Roman"/>
        </w:rPr>
      </w:pPr>
    </w:p>
    <w:p w:rsidR="00F14F1A" w:rsidRDefault="00705BDA" w:rsidP="00166DD7">
      <w:pPr>
        <w:ind w:right="-1"/>
        <w:jc w:val="both"/>
        <w:rPr>
          <w:rFonts w:ascii="Times New Roman" w:hAnsi="Times New Roman" w:cs="Times New Roman"/>
        </w:rPr>
      </w:pPr>
      <w:r w:rsidRPr="00144806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Caberá ao Poder Executivo regulamentar as disposições desta Lei.</w:t>
      </w:r>
    </w:p>
    <w:p w:rsidR="00F14F1A" w:rsidRDefault="00F14F1A" w:rsidP="00166DD7">
      <w:pPr>
        <w:ind w:right="-1"/>
        <w:jc w:val="both"/>
        <w:rPr>
          <w:rFonts w:ascii="Times New Roman" w:hAnsi="Times New Roman" w:cs="Times New Roman"/>
        </w:rPr>
      </w:pPr>
    </w:p>
    <w:p w:rsidR="00F14F1A" w:rsidRDefault="00705BDA" w:rsidP="00166DD7">
      <w:pPr>
        <w:ind w:right="-1"/>
        <w:jc w:val="both"/>
        <w:rPr>
          <w:rFonts w:ascii="Times New Roman" w:hAnsi="Times New Roman" w:cs="Times New Roman"/>
        </w:rPr>
      </w:pPr>
      <w:r w:rsidRPr="00144806">
        <w:rPr>
          <w:rFonts w:ascii="Times New Roman" w:hAnsi="Times New Roman" w:cs="Times New Roman"/>
          <w:b/>
        </w:rPr>
        <w:t xml:space="preserve">Art.4º </w:t>
      </w:r>
      <w:r>
        <w:rPr>
          <w:rFonts w:ascii="Times New Roman" w:hAnsi="Times New Roman" w:cs="Times New Roman"/>
        </w:rPr>
        <w:t>Esta Lei entra em vigor na data de sua publicação</w:t>
      </w:r>
      <w:r w:rsidR="00144806">
        <w:rPr>
          <w:rFonts w:ascii="Times New Roman" w:hAnsi="Times New Roman" w:cs="Times New Roman"/>
        </w:rPr>
        <w:t>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705BDA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28 de janeiro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705BD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705BDA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705BD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Centenas de milhares de vítimas de violência doméstica permanecem nos lugares onde sofrem maus tratos porque não têm opção de moradia. </w:t>
      </w:r>
    </w:p>
    <w:p w:rsidR="00144806" w:rsidRDefault="00144806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F14F1A" w:rsidRDefault="00705BD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relatório do Centro pelo Direito à Moradia contra Despejos, intitulado "Um Lugar no Mundo", aborda a re</w:t>
      </w:r>
      <w:r>
        <w:rPr>
          <w:rFonts w:ascii="Times New Roman" w:hAnsi="Times New Roman" w:cs="Times New Roman"/>
        </w:rPr>
        <w:t>lação entre violência contra a mulher e o direito à moradia no Brasil, Argentina e Colômbia. O estudo destaca que, nesses países, “a falta de acesso a uma moradia adequada, incluindo refúgios para mulheres que sofrem maus-tratos, impede que as vítimas esca</w:t>
      </w:r>
      <w:r>
        <w:rPr>
          <w:rFonts w:ascii="Times New Roman" w:hAnsi="Times New Roman" w:cs="Times New Roman"/>
        </w:rPr>
        <w:t>pem de seus agressores”.</w:t>
      </w:r>
    </w:p>
    <w:p w:rsidR="00F14F1A" w:rsidRDefault="00F14F1A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092941" w:rsidRDefault="00705BD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Pesquisas indicam que muitas mulheres, especialmente aquelas de classes socioeconômicas mais vulneráveis, dependem da renda de seus companheiros, pois frequentemente atuam em setores informais ou se dedicam exclusivamente às ativi</w:t>
      </w:r>
      <w:r>
        <w:rPr>
          <w:rFonts w:ascii="Times New Roman" w:hAnsi="Times New Roman" w:cs="Times New Roman"/>
        </w:rPr>
        <w:t>dades do lar. Embora algumas possam buscar abrigo temporário junto a amigos ou familiares após sofrerem agressões, a ausência de uma solução habitacional permanente ou de transição muitas vezes as leva de volta ao convívio com seus agressores.</w:t>
      </w:r>
    </w:p>
    <w:p w:rsidR="00092941" w:rsidRDefault="00092941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F14F1A" w:rsidRDefault="00705BD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Programas na</w:t>
      </w:r>
      <w:r>
        <w:rPr>
          <w:rFonts w:ascii="Times New Roman" w:hAnsi="Times New Roman" w:cs="Times New Roman"/>
        </w:rPr>
        <w:t>s áreas de assistência social, saúde, educação, trabalho e habitação mostram-se imprescindíveis para resgatar e reabilitar a mulher que vive ou viveu uma situação de violência doméstica.</w:t>
      </w:r>
      <w:r w:rsidR="000929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ausência de alternativas habitacionais adequadas pode ser um fator</w:t>
      </w:r>
      <w:r>
        <w:rPr>
          <w:rFonts w:ascii="Times New Roman" w:hAnsi="Times New Roman" w:cs="Times New Roman"/>
        </w:rPr>
        <w:t xml:space="preserve"> determinante para que essas mulheres permaneçam em situações de violência.</w:t>
      </w:r>
    </w:p>
    <w:p w:rsidR="00092941" w:rsidRDefault="00092941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F14F1A" w:rsidRDefault="00705BD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</w:t>
      </w:r>
      <w:r w:rsidR="0009294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rojeto de </w:t>
      </w:r>
      <w:r w:rsidR="0009294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ei é apresentado a esta Casa Legislativa objetivando oferecer um tratamento individualizado as vítimas de violência doméstica, de forma a viabilizar o proces</w:t>
      </w:r>
      <w:r>
        <w:rPr>
          <w:rFonts w:ascii="Times New Roman" w:hAnsi="Times New Roman" w:cs="Times New Roman"/>
        </w:rPr>
        <w:t xml:space="preserve">so para a aquisição de moradia junto aos programas habitacionais promovidos pelo </w:t>
      </w:r>
      <w:r w:rsidR="00092941">
        <w:rPr>
          <w:rFonts w:ascii="Times New Roman" w:hAnsi="Times New Roman" w:cs="Times New Roman"/>
        </w:rPr>
        <w:t>m</w:t>
      </w:r>
      <w:bookmarkStart w:id="0" w:name="_GoBack"/>
      <w:bookmarkEnd w:id="0"/>
      <w:r>
        <w:rPr>
          <w:rFonts w:ascii="Times New Roman" w:hAnsi="Times New Roman" w:cs="Times New Roman"/>
        </w:rPr>
        <w:t>unicípio de Pouso Alegre.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705BDA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28 de janeiro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DA" w:rsidRDefault="00705BDA">
      <w:r>
        <w:separator/>
      </w:r>
    </w:p>
  </w:endnote>
  <w:endnote w:type="continuationSeparator" w:id="0">
    <w:p w:rsidR="00705BDA" w:rsidRDefault="0070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05BD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DA" w:rsidRDefault="00705BDA">
      <w:r>
        <w:separator/>
      </w:r>
    </w:p>
  </w:footnote>
  <w:footnote w:type="continuationSeparator" w:id="0">
    <w:p w:rsidR="00705BDA" w:rsidRDefault="00705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05BD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92941"/>
    <w:rsid w:val="000A0F85"/>
    <w:rsid w:val="000C2455"/>
    <w:rsid w:val="00144806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65B66"/>
    <w:rsid w:val="0069597B"/>
    <w:rsid w:val="00705BDA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14F1A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289AE6-9293-4A87-BC2C-C78C4B93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2025-01-29T19:02:00Z</dcterms:modified>
</cp:coreProperties>
</file>