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1039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mesas e bancos de alvenaria na praça localizada na Rua Dr. José Agripino Rios, no bairro Jardim Olímpico.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É de suma importância a construção de bancos e mesas, podendo ser utilizados para a população da terceira idade e para prática  de jogos e entretenimento para as crianças, pois já existe a praça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