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 estudos sobre o tempo dos semáforos no cruzamento da Praça João Pinheiro, para que haja tempo viável para a travessia dos pedestres.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semáforos funcionam de forma intercalada normalmente, ocorre que entre um e outro não sobra tempo para que os pedestres possam atravessar, porque de qualquer jeito sempre está vindo veículos de um lado ou de outro, isto é, o semáforo só atende aos veículos e não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