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Benedito de Paula, próximo ao número 616,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em questão reclamaram junto a este nobre vereador acerca da necessidade do redutor de velocidade na referida rua, já que veículos circulam em alta velocidade no local, causando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