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3F43A4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B31F53">
        <w:rPr>
          <w:rFonts w:ascii="Times New Roman" w:eastAsia="Times New Roman" w:hAnsi="Times New Roman" w:cs="Times New Roman"/>
          <w:b/>
        </w:rPr>
        <w:t>4 de janeiro de 2025</w:t>
      </w:r>
      <w:r w:rsidRPr="000A7EEE">
        <w:rPr>
          <w:rFonts w:ascii="Times New Roman" w:eastAsia="Times New Roman" w:hAnsi="Times New Roman" w:cs="Times New Roman"/>
          <w:b/>
        </w:rPr>
        <w:t>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3815E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2B3320">
        <w:rPr>
          <w:rFonts w:ascii="Times New Roman" w:eastAsia="Times New Roman" w:hAnsi="Times New Roman" w:cs="Times New Roman"/>
          <w:b/>
        </w:rPr>
        <w:t>70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5F4A3D" w:rsidRPr="005F4A3D">
        <w:rPr>
          <w:rFonts w:ascii="Times New Roman" w:eastAsia="Times New Roman" w:hAnsi="Times New Roman" w:cs="Times New Roman"/>
          <w:b/>
        </w:rPr>
        <w:t>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2A64CB" w:rsidRPr="002A64CB">
        <w:rPr>
          <w:rFonts w:ascii="Times New Roman" w:hAnsi="Times New Roman" w:cs="Times New Roman"/>
          <w:b/>
        </w:rPr>
        <w:t xml:space="preserve">PRÉDIO PÚBLICO: </w:t>
      </w:r>
      <w:r w:rsidR="005F4A3D" w:rsidRPr="005F4A3D">
        <w:rPr>
          <w:rFonts w:ascii="Times New Roman" w:hAnsi="Times New Roman" w:cs="Times New Roman"/>
          <w:b/>
        </w:rPr>
        <w:t xml:space="preserve">QUADRA POLIESPORTIVA </w:t>
      </w:r>
      <w:r w:rsidR="002B3320" w:rsidRPr="002B3320">
        <w:rPr>
          <w:rFonts w:ascii="Times New Roman" w:hAnsi="Times New Roman" w:cs="Times New Roman"/>
          <w:b/>
        </w:rPr>
        <w:t>MARIA PEREIRA DE LIMA (*1930+2023)</w:t>
      </w:r>
      <w:r w:rsidR="005F4A3D">
        <w:rPr>
          <w:rFonts w:ascii="Times New Roman" w:hAnsi="Times New Roman" w:cs="Times New Roman"/>
          <w:b/>
        </w:rPr>
        <w:t xml:space="preserve">.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 xml:space="preserve">a denominar-se </w:t>
      </w:r>
      <w:r w:rsidR="002B3320" w:rsidRPr="002B3320">
        <w:rPr>
          <w:rFonts w:ascii="Times New Roman" w:eastAsia="Times New Roman" w:hAnsi="Times New Roman" w:cs="Times New Roman"/>
        </w:rPr>
        <w:t>Quadra Poliesportiva Maria Pereira de Lima, a quadra poliesportiva sem denominação, localizada na Rua das Margaridas, no bairro Jardim Yara</w:t>
      </w:r>
      <w:r w:rsidR="002A64CB" w:rsidRPr="002A64CB">
        <w:rPr>
          <w:rFonts w:ascii="Times New Roman" w:eastAsia="Times New Roman" w:hAnsi="Times New Roman" w:cs="Times New Roman"/>
        </w:rPr>
        <w:t>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 xml:space="preserve">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23F90" w:rsidRDefault="002D7377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FF3DEC" w:rsidRPr="00FF3DEC" w:rsidRDefault="00FF3DEC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2"/>
          <w:szCs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2B3320">
        <w:rPr>
          <w:rFonts w:ascii="Times New Roman" w:eastAsia="Times New Roman" w:hAnsi="Times New Roman" w:cs="Times New Roman"/>
          <w:b/>
        </w:rPr>
        <w:t>70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3F43A4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7608F"/>
    <w:rsid w:val="001E4836"/>
    <w:rsid w:val="00211F7D"/>
    <w:rsid w:val="00223F90"/>
    <w:rsid w:val="0028476A"/>
    <w:rsid w:val="002A0AE8"/>
    <w:rsid w:val="002A64CB"/>
    <w:rsid w:val="002B3320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3F43A4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B0349A"/>
    <w:rsid w:val="00B31F53"/>
    <w:rsid w:val="00B6493D"/>
    <w:rsid w:val="00BA0BA2"/>
    <w:rsid w:val="00BA4608"/>
    <w:rsid w:val="00BB1D8D"/>
    <w:rsid w:val="00BD2C4D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857BF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35</cp:revision>
  <cp:lastPrinted>2024-11-14T20:47:00Z</cp:lastPrinted>
  <dcterms:created xsi:type="dcterms:W3CDTF">2024-05-06T18:04:00Z</dcterms:created>
  <dcterms:modified xsi:type="dcterms:W3CDTF">2025-01-24T18:38:00Z</dcterms:modified>
</cp:coreProperties>
</file>