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1069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da estrada rural sentido ao bairro Polvilho Três Irmãos, Cabritas Canta Galo.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estrada está com mato alto em sua lateral, o que dificulta a visibilidade dos transeuntes, gerando riscos de acidentes envolvendo pedestres e veículos.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8 de Agosto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8 de Agosto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