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1079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 o cascalhamento na Avenida Três,  entrada do bairro Caiçara, tendo como ponto de referencia o comércio de piscinas.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15696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</w:t>
      </w:r>
      <w:r w:rsidR="00A8539E">
        <w:rPr>
          <w:rFonts w:ascii="Times New Roman" w:eastAsia="Times New Roman" w:hAnsi="Times New Roman" w:cs="Times New Roman"/>
          <w:szCs w:val="24"/>
        </w:rPr>
        <w:t>ção se justifica visto que a Avenida Três é a única via do bairro que não está pavimentada.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064E5">
      <w:r w:rsidRPr="006064E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235" w:rsidRDefault="00FB5235" w:rsidP="007F393F">
      <w:r>
        <w:separator/>
      </w:r>
    </w:p>
  </w:endnote>
  <w:endnote w:type="continuationSeparator" w:id="1">
    <w:p w:rsidR="00FB5235" w:rsidRDefault="00FB523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064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B523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B523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B523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B523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235" w:rsidRDefault="00FB5235" w:rsidP="007F393F">
      <w:r>
        <w:separator/>
      </w:r>
    </w:p>
  </w:footnote>
  <w:footnote w:type="continuationSeparator" w:id="1">
    <w:p w:rsidR="00FB5235" w:rsidRDefault="00FB523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B523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064E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064E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B523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B523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B52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963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4E5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235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2017-08-11T12:45:00Z</dcterms:created>
  <dcterms:modified xsi:type="dcterms:W3CDTF">2017-08-11T12:45:00Z</dcterms:modified>
</cp:coreProperties>
</file>