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de toda a extensão da RUA JORGE FELICIANO, 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ainda, ser de terra.  Outro problema é o fato de não haver saneamento básico e nem mesmo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