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boca de lobo na Rua Maria Auxiliadora Costa Lima,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período das chuvas, forma-se um grande volume de água parada na rua, causando mau cheiro e podendo servir de foco para o mosquito da dengue.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