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D355E5">
      <w:pPr>
        <w:spacing w:line="360" w:lineRule="auto"/>
        <w:jc w:val="right"/>
        <w:rPr>
          <w:b/>
          <w:sz w:val="22"/>
        </w:rPr>
      </w:pPr>
      <w:r w:rsidRPr="00D355E5">
        <w:rPr>
          <w:b/>
          <w:sz w:val="22"/>
        </w:rPr>
        <w:t xml:space="preserve">Pouso Alegre - MG, </w:t>
      </w:r>
      <w:r w:rsidR="0026643B" w:rsidRPr="00D355E5">
        <w:rPr>
          <w:b/>
          <w:sz w:val="22"/>
        </w:rPr>
        <w:t>1</w:t>
      </w:r>
      <w:r w:rsidR="00A60648">
        <w:rPr>
          <w:b/>
          <w:sz w:val="22"/>
        </w:rPr>
        <w:t>4</w:t>
      </w:r>
      <w:r w:rsidR="0026643B" w:rsidRPr="00D355E5">
        <w:rPr>
          <w:b/>
          <w:sz w:val="22"/>
        </w:rPr>
        <w:t xml:space="preserve"> de janeiro de 2025</w:t>
      </w:r>
      <w:r w:rsidRPr="00D355E5">
        <w:rPr>
          <w:b/>
          <w:sz w:val="22"/>
        </w:rPr>
        <w:t>.</w:t>
      </w: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D355E5">
      <w:pPr>
        <w:spacing w:line="360" w:lineRule="auto"/>
        <w:jc w:val="center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DESPACHO DE ADMISSIBILIDADE</w:t>
      </w:r>
    </w:p>
    <w:p w:rsidR="009926FB" w:rsidRPr="00D355E5" w:rsidRDefault="009926FB" w:rsidP="00D355E5">
      <w:pPr>
        <w:spacing w:line="360" w:lineRule="auto"/>
        <w:jc w:val="both"/>
        <w:rPr>
          <w:b/>
          <w:sz w:val="22"/>
          <w:u w:val="single"/>
        </w:rPr>
      </w:pP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  <w:r w:rsidRPr="00D355E5">
        <w:rPr>
          <w:b/>
          <w:sz w:val="22"/>
        </w:rPr>
        <w:t>Autoria – Poder Legislativo/Vereador</w:t>
      </w:r>
      <w:r w:rsidR="00A92F7D" w:rsidRPr="00D355E5">
        <w:rPr>
          <w:b/>
          <w:sz w:val="22"/>
        </w:rPr>
        <w:t xml:space="preserve"> </w:t>
      </w:r>
      <w:r w:rsidR="00B77F90" w:rsidRPr="00D355E5">
        <w:rPr>
          <w:b/>
          <w:sz w:val="22"/>
        </w:rPr>
        <w:t>Miguel Júnior Tomatinho</w:t>
      </w: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D355E5">
      <w:pPr>
        <w:spacing w:line="360" w:lineRule="auto"/>
        <w:ind w:firstLine="1134"/>
        <w:jc w:val="both"/>
        <w:rPr>
          <w:b/>
          <w:sz w:val="22"/>
        </w:rPr>
      </w:pPr>
      <w:r w:rsidRPr="00D355E5">
        <w:rPr>
          <w:sz w:val="22"/>
        </w:rPr>
        <w:t xml:space="preserve">Nos termos dos artigos 246 c/c 243, §2º-A, do Regimento Interno da Câmara Municipal de Pouso Alegre, analisa-se os aspectos de admissibilidade do </w:t>
      </w:r>
      <w:r w:rsidR="0026643B" w:rsidRPr="00D355E5">
        <w:rPr>
          <w:b/>
          <w:sz w:val="22"/>
          <w:u w:val="single"/>
        </w:rPr>
        <w:t>Projeto</w:t>
      </w:r>
      <w:r w:rsidRPr="00D355E5">
        <w:rPr>
          <w:b/>
          <w:sz w:val="22"/>
          <w:u w:val="single"/>
        </w:rPr>
        <w:t xml:space="preserve"> de Lei nº </w:t>
      </w:r>
      <w:r w:rsidR="0026643B" w:rsidRPr="00D355E5">
        <w:rPr>
          <w:b/>
          <w:sz w:val="22"/>
          <w:u w:val="single"/>
        </w:rPr>
        <w:t>7</w:t>
      </w:r>
      <w:r w:rsidR="00D355E5" w:rsidRPr="00D355E5">
        <w:rPr>
          <w:b/>
          <w:sz w:val="22"/>
          <w:u w:val="single"/>
        </w:rPr>
        <w:t>.</w:t>
      </w:r>
      <w:r w:rsidR="0026643B" w:rsidRPr="00D355E5">
        <w:rPr>
          <w:b/>
          <w:sz w:val="22"/>
          <w:u w:val="single"/>
        </w:rPr>
        <w:t>967/2025</w:t>
      </w:r>
      <w:r w:rsidRPr="00D355E5">
        <w:rPr>
          <w:b/>
          <w:sz w:val="22"/>
        </w:rPr>
        <w:t xml:space="preserve"> </w:t>
      </w:r>
      <w:r w:rsidRPr="00D355E5">
        <w:rPr>
          <w:sz w:val="22"/>
        </w:rPr>
        <w:t xml:space="preserve">de autoria do Vereador </w:t>
      </w:r>
      <w:r w:rsidR="00B77F90" w:rsidRPr="00D355E5">
        <w:rPr>
          <w:sz w:val="22"/>
        </w:rPr>
        <w:t>Miguel Júnior Tomatinho</w:t>
      </w:r>
      <w:r w:rsidRPr="00D355E5">
        <w:rPr>
          <w:sz w:val="22"/>
        </w:rPr>
        <w:t xml:space="preserve"> que, </w:t>
      </w:r>
      <w:r w:rsidRPr="00D355E5">
        <w:rPr>
          <w:b/>
          <w:sz w:val="22"/>
        </w:rPr>
        <w:t>“DISPÕE SOBRE</w:t>
      </w:r>
      <w:r w:rsidR="001A3AF2" w:rsidRPr="00D355E5">
        <w:rPr>
          <w:b/>
          <w:sz w:val="22"/>
        </w:rPr>
        <w:t xml:space="preserve"> DENOMINAÇÃO DE </w:t>
      </w:r>
      <w:r w:rsidR="0026643B" w:rsidRPr="00D355E5">
        <w:rPr>
          <w:b/>
          <w:sz w:val="22"/>
        </w:rPr>
        <w:t>PRÉDIO</w:t>
      </w:r>
      <w:r w:rsidR="001B2C7E" w:rsidRPr="00D355E5">
        <w:rPr>
          <w:b/>
          <w:sz w:val="22"/>
        </w:rPr>
        <w:t xml:space="preserve"> </w:t>
      </w:r>
      <w:r w:rsidR="001A3AF2" w:rsidRPr="00D355E5">
        <w:rPr>
          <w:b/>
          <w:sz w:val="22"/>
        </w:rPr>
        <w:t>PÚ</w:t>
      </w:r>
      <w:r w:rsidR="005A3BD1" w:rsidRPr="00D355E5">
        <w:rPr>
          <w:b/>
          <w:sz w:val="22"/>
        </w:rPr>
        <w:t xml:space="preserve">BLICO: </w:t>
      </w:r>
      <w:r w:rsidR="0026643B" w:rsidRPr="00D355E5">
        <w:rPr>
          <w:b/>
          <w:sz w:val="22"/>
        </w:rPr>
        <w:t>UNIDADE BÁSICA DE SAÚDE – UBS MANOEL FRANCISCO RIBEIRO (MANEC0)</w:t>
      </w:r>
      <w:r w:rsidR="0027078D" w:rsidRPr="00D355E5">
        <w:rPr>
          <w:b/>
          <w:sz w:val="22"/>
        </w:rPr>
        <w:t xml:space="preserve"> (*</w:t>
      </w:r>
      <w:r w:rsidR="001B2C7E" w:rsidRPr="00D355E5">
        <w:rPr>
          <w:b/>
          <w:sz w:val="22"/>
        </w:rPr>
        <w:t>1</w:t>
      </w:r>
      <w:r w:rsidR="005A3BD1" w:rsidRPr="00D355E5">
        <w:rPr>
          <w:b/>
          <w:sz w:val="22"/>
        </w:rPr>
        <w:t>9</w:t>
      </w:r>
      <w:r w:rsidR="0026643B" w:rsidRPr="00D355E5">
        <w:rPr>
          <w:b/>
          <w:sz w:val="22"/>
        </w:rPr>
        <w:t>40</w:t>
      </w:r>
      <w:r w:rsidR="0027078D" w:rsidRPr="00D355E5">
        <w:rPr>
          <w:b/>
          <w:sz w:val="22"/>
        </w:rPr>
        <w:t xml:space="preserve"> +</w:t>
      </w:r>
      <w:proofErr w:type="gramStart"/>
      <w:r w:rsidR="0026643B" w:rsidRPr="00D355E5">
        <w:rPr>
          <w:b/>
          <w:sz w:val="22"/>
        </w:rPr>
        <w:t>2023</w:t>
      </w:r>
      <w:r w:rsidR="0027078D" w:rsidRPr="00D355E5">
        <w:rPr>
          <w:b/>
          <w:sz w:val="22"/>
        </w:rPr>
        <w:t>)</w:t>
      </w:r>
      <w:r w:rsidR="00793B24" w:rsidRPr="00D355E5">
        <w:rPr>
          <w:b/>
          <w:sz w:val="22"/>
        </w:rPr>
        <w:t>”</w:t>
      </w:r>
      <w:proofErr w:type="gramEnd"/>
      <w:r w:rsidRPr="00D355E5">
        <w:rPr>
          <w:b/>
          <w:sz w:val="22"/>
        </w:rPr>
        <w:t>.</w:t>
      </w:r>
    </w:p>
    <w:p w:rsidR="007A207A" w:rsidRPr="00D355E5" w:rsidRDefault="007A207A" w:rsidP="00D355E5">
      <w:pPr>
        <w:spacing w:line="360" w:lineRule="auto"/>
        <w:ind w:firstLine="1134"/>
        <w:jc w:val="both"/>
        <w:rPr>
          <w:b/>
          <w:sz w:val="22"/>
        </w:rPr>
      </w:pPr>
    </w:p>
    <w:p w:rsidR="004A2DE2" w:rsidRPr="00D355E5" w:rsidRDefault="004A2DE2" w:rsidP="00D355E5">
      <w:pPr>
        <w:spacing w:line="360" w:lineRule="auto"/>
        <w:jc w:val="both"/>
        <w:rPr>
          <w:b/>
          <w:sz w:val="22"/>
        </w:rPr>
      </w:pPr>
    </w:p>
    <w:p w:rsidR="004A2DE2" w:rsidRPr="00D355E5" w:rsidRDefault="004A2DE2" w:rsidP="00D355E5">
      <w:pPr>
        <w:pStyle w:val="PargrafodaLista"/>
        <w:numPr>
          <w:ilvl w:val="0"/>
          <w:numId w:val="1"/>
        </w:numPr>
        <w:spacing w:line="360" w:lineRule="auto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RELATÓRIO:</w:t>
      </w:r>
    </w:p>
    <w:p w:rsidR="004A2DE2" w:rsidRPr="00D355E5" w:rsidRDefault="004A2DE2" w:rsidP="00D355E5">
      <w:pPr>
        <w:spacing w:line="360" w:lineRule="auto"/>
        <w:jc w:val="both"/>
        <w:rPr>
          <w:b/>
          <w:sz w:val="22"/>
        </w:rPr>
      </w:pPr>
    </w:p>
    <w:p w:rsidR="0026643B" w:rsidRPr="00D355E5" w:rsidRDefault="004A2DE2" w:rsidP="00D355E5">
      <w:pPr>
        <w:autoSpaceDE w:val="0"/>
        <w:autoSpaceDN w:val="0"/>
        <w:adjustRightInd w:val="0"/>
        <w:spacing w:line="360" w:lineRule="auto"/>
        <w:ind w:firstLine="1276"/>
        <w:rPr>
          <w:sz w:val="22"/>
        </w:rPr>
      </w:pPr>
      <w:r w:rsidRPr="00D355E5">
        <w:rPr>
          <w:sz w:val="22"/>
        </w:rPr>
        <w:t xml:space="preserve">O </w:t>
      </w:r>
      <w:r w:rsidR="0026643B" w:rsidRPr="00D355E5">
        <w:rPr>
          <w:sz w:val="22"/>
        </w:rPr>
        <w:t>Projeto</w:t>
      </w:r>
      <w:r w:rsidRPr="00D355E5">
        <w:rPr>
          <w:sz w:val="22"/>
        </w:rPr>
        <w:t xml:space="preserve"> de Lei, em análise, tem como objetivo denominar </w:t>
      </w:r>
      <w:r w:rsidR="0026643B" w:rsidRPr="00D355E5">
        <w:rPr>
          <w:sz w:val="22"/>
        </w:rPr>
        <w:t xml:space="preserve">UNIDADE BÁSICA DE SAÚDE – UBS MANOEL FRANCISCO RIBEIRO (MANECO), a Unidade Básica de saúde sem denominação, localizada no Distrito de São José do </w:t>
      </w:r>
      <w:proofErr w:type="spellStart"/>
      <w:r w:rsidR="0026643B" w:rsidRPr="00D355E5">
        <w:rPr>
          <w:sz w:val="22"/>
        </w:rPr>
        <w:t>Pantano</w:t>
      </w:r>
      <w:proofErr w:type="spellEnd"/>
      <w:r w:rsidR="0026643B" w:rsidRPr="00D355E5">
        <w:rPr>
          <w:sz w:val="22"/>
        </w:rPr>
        <w:t>.</w:t>
      </w:r>
    </w:p>
    <w:p w:rsidR="0026643B" w:rsidRPr="00D355E5" w:rsidRDefault="0026643B" w:rsidP="00D355E5">
      <w:pPr>
        <w:autoSpaceDE w:val="0"/>
        <w:autoSpaceDN w:val="0"/>
        <w:adjustRightInd w:val="0"/>
        <w:spacing w:line="360" w:lineRule="auto"/>
        <w:rPr>
          <w:sz w:val="22"/>
        </w:rPr>
      </w:pPr>
    </w:p>
    <w:p w:rsidR="004A2DE2" w:rsidRPr="00D355E5" w:rsidRDefault="004A2DE2" w:rsidP="00D355E5">
      <w:pPr>
        <w:spacing w:line="360" w:lineRule="auto"/>
        <w:jc w:val="center"/>
        <w:rPr>
          <w:b/>
          <w:sz w:val="22"/>
        </w:rPr>
      </w:pPr>
    </w:p>
    <w:p w:rsidR="004A2DE2" w:rsidRPr="00D355E5" w:rsidRDefault="004A2DE2" w:rsidP="00D355E5">
      <w:pPr>
        <w:pStyle w:val="PargrafodaLista"/>
        <w:numPr>
          <w:ilvl w:val="0"/>
          <w:numId w:val="1"/>
        </w:numPr>
        <w:spacing w:line="360" w:lineRule="auto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FUNDAMENTAÇÃO:</w:t>
      </w:r>
    </w:p>
    <w:p w:rsidR="004A2DE2" w:rsidRPr="00D355E5" w:rsidRDefault="004A2DE2" w:rsidP="00D355E5">
      <w:pPr>
        <w:spacing w:line="360" w:lineRule="auto"/>
        <w:jc w:val="both"/>
        <w:rPr>
          <w:b/>
          <w:sz w:val="22"/>
        </w:rPr>
      </w:pPr>
    </w:p>
    <w:p w:rsidR="004A2DE2" w:rsidRPr="00D355E5" w:rsidRDefault="004A2DE2" w:rsidP="00D355E5">
      <w:pPr>
        <w:spacing w:line="360" w:lineRule="auto"/>
        <w:ind w:firstLine="1134"/>
        <w:jc w:val="both"/>
        <w:rPr>
          <w:sz w:val="22"/>
        </w:rPr>
      </w:pPr>
      <w:r w:rsidRPr="00D355E5">
        <w:rPr>
          <w:sz w:val="22"/>
        </w:rPr>
        <w:t xml:space="preserve">Analisando o </w:t>
      </w:r>
      <w:r w:rsidR="0026643B" w:rsidRPr="00D355E5">
        <w:rPr>
          <w:sz w:val="22"/>
        </w:rPr>
        <w:t>Projeto</w:t>
      </w:r>
      <w:r w:rsidRPr="00D355E5">
        <w:rPr>
          <w:sz w:val="22"/>
        </w:rPr>
        <w:t xml:space="preserve">, verifica-se que foi </w:t>
      </w:r>
      <w:r w:rsidR="0026643B" w:rsidRPr="00D355E5">
        <w:rPr>
          <w:sz w:val="22"/>
        </w:rPr>
        <w:t>apresentada a Certidão de Óbito</w:t>
      </w:r>
      <w:r w:rsidR="0057286C" w:rsidRPr="00D355E5">
        <w:rPr>
          <w:sz w:val="22"/>
        </w:rPr>
        <w:t xml:space="preserve">, </w:t>
      </w:r>
      <w:r w:rsidRPr="00D355E5">
        <w:rPr>
          <w:sz w:val="22"/>
        </w:rPr>
        <w:t xml:space="preserve">Biografia e Mapa de localização do </w:t>
      </w:r>
      <w:r w:rsidR="0026643B" w:rsidRPr="00D355E5">
        <w:rPr>
          <w:sz w:val="22"/>
        </w:rPr>
        <w:t>prédio</w:t>
      </w:r>
      <w:r w:rsidRPr="00D355E5">
        <w:rPr>
          <w:sz w:val="22"/>
        </w:rPr>
        <w:t>, cumprindo o disposto no artigo 254, do Regimento Interno da Câmara Municipal</w:t>
      </w:r>
      <w:r w:rsidR="00E57E83" w:rsidRPr="00D355E5">
        <w:rPr>
          <w:sz w:val="22"/>
        </w:rPr>
        <w:t>, e as disposições contidas na Lei Municipal nº 6.690/2022.</w:t>
      </w:r>
    </w:p>
    <w:p w:rsidR="00B77F90" w:rsidRPr="00D355E5" w:rsidRDefault="00B77F90" w:rsidP="00D355E5">
      <w:pPr>
        <w:spacing w:line="360" w:lineRule="auto"/>
        <w:ind w:firstLine="1134"/>
        <w:jc w:val="both"/>
        <w:rPr>
          <w:sz w:val="22"/>
        </w:rPr>
      </w:pPr>
    </w:p>
    <w:p w:rsidR="0026643B" w:rsidRPr="00D355E5" w:rsidRDefault="00B77F90" w:rsidP="00D355E5">
      <w:pPr>
        <w:spacing w:line="360" w:lineRule="auto"/>
        <w:ind w:firstLine="1134"/>
        <w:jc w:val="both"/>
        <w:rPr>
          <w:sz w:val="22"/>
        </w:rPr>
      </w:pPr>
      <w:r w:rsidRPr="00D355E5">
        <w:rPr>
          <w:sz w:val="22"/>
        </w:rPr>
        <w:t xml:space="preserve">Quanto aos Antecedentes Criminais, foi apresentada Declaração de ausência de antecedentes, </w:t>
      </w:r>
      <w:r w:rsidR="0026643B" w:rsidRPr="00D355E5">
        <w:rPr>
          <w:sz w:val="22"/>
        </w:rPr>
        <w:t>expedida pelo Instituto de Identificação da Polícia Civil de Minas Gerais.</w:t>
      </w:r>
    </w:p>
    <w:p w:rsidR="001A3AF2" w:rsidRPr="00D355E5" w:rsidRDefault="0026643B" w:rsidP="00D355E5">
      <w:pPr>
        <w:spacing w:line="360" w:lineRule="auto"/>
        <w:ind w:firstLine="1134"/>
        <w:jc w:val="both"/>
        <w:rPr>
          <w:sz w:val="22"/>
        </w:rPr>
      </w:pPr>
      <w:r w:rsidRPr="00D355E5">
        <w:rPr>
          <w:sz w:val="22"/>
        </w:rPr>
        <w:t xml:space="preserve"> </w:t>
      </w:r>
    </w:p>
    <w:p w:rsidR="004A2DE2" w:rsidRPr="00D355E5" w:rsidRDefault="004A2DE2" w:rsidP="00D355E5">
      <w:pPr>
        <w:spacing w:line="360" w:lineRule="auto"/>
        <w:ind w:firstLine="1134"/>
        <w:jc w:val="both"/>
        <w:rPr>
          <w:sz w:val="22"/>
        </w:rPr>
      </w:pPr>
      <w:r w:rsidRPr="00D355E5">
        <w:rPr>
          <w:sz w:val="22"/>
        </w:rPr>
        <w:lastRenderedPageBreak/>
        <w:t xml:space="preserve">Numa análise perfunctória do </w:t>
      </w:r>
      <w:r w:rsidR="0026643B" w:rsidRPr="00D355E5">
        <w:rPr>
          <w:sz w:val="22"/>
        </w:rPr>
        <w:t>Projeto</w:t>
      </w:r>
      <w:r w:rsidRPr="00D355E5">
        <w:rPr>
          <w:sz w:val="22"/>
        </w:rPr>
        <w:t xml:space="preserve"> de Lei proposto e com os documentos que o instruem, verifica-se que ao menos,</w:t>
      </w:r>
      <w:r w:rsidRPr="00D355E5">
        <w:rPr>
          <w:i/>
          <w:sz w:val="22"/>
        </w:rPr>
        <w:t xml:space="preserve"> “em tese”</w:t>
      </w:r>
      <w:r w:rsidRPr="00D355E5">
        <w:rPr>
          <w:sz w:val="22"/>
        </w:rPr>
        <w:t>, não existem obstáculos legais ao início de sua tramitação.</w:t>
      </w:r>
    </w:p>
    <w:p w:rsidR="004A2DE2" w:rsidRPr="00D355E5" w:rsidRDefault="004A2DE2" w:rsidP="00D355E5">
      <w:pPr>
        <w:spacing w:line="360" w:lineRule="auto"/>
        <w:ind w:firstLine="1134"/>
        <w:jc w:val="both"/>
        <w:rPr>
          <w:sz w:val="22"/>
        </w:rPr>
      </w:pPr>
    </w:p>
    <w:p w:rsidR="004A2DE2" w:rsidRPr="00D355E5" w:rsidRDefault="004A2DE2" w:rsidP="00D355E5">
      <w:pPr>
        <w:pStyle w:val="Normal0"/>
        <w:spacing w:line="360" w:lineRule="auto"/>
        <w:ind w:right="-1" w:firstLine="1134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D355E5">
        <w:rPr>
          <w:rFonts w:ascii="Times New Roman" w:eastAsia="Times New Roman" w:hAnsi="Times New Roman" w:cs="Times New Roman"/>
          <w:color w:val="000000"/>
          <w:sz w:val="22"/>
        </w:rPr>
        <w:t>Insta registrar que este parecer se refere, exclusivamente, aos aspectos legais de ADMISSIBILIDADE, sendo que a questão de mérito cabe, única e exclusivamente, ao Douto Plenário desta Casa de Leis.</w:t>
      </w:r>
    </w:p>
    <w:p w:rsidR="004A2DE2" w:rsidRPr="00D355E5" w:rsidRDefault="004A2DE2" w:rsidP="00D355E5">
      <w:pPr>
        <w:spacing w:line="360" w:lineRule="auto"/>
        <w:ind w:firstLine="1134"/>
        <w:jc w:val="both"/>
        <w:rPr>
          <w:sz w:val="22"/>
        </w:rPr>
      </w:pPr>
    </w:p>
    <w:p w:rsidR="00BE16AD" w:rsidRPr="00D355E5" w:rsidRDefault="00BE16AD" w:rsidP="00D355E5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CONCLUSÃO:</w:t>
      </w:r>
    </w:p>
    <w:p w:rsidR="00BE16AD" w:rsidRPr="00D355E5" w:rsidRDefault="00BE16AD" w:rsidP="00D355E5">
      <w:pPr>
        <w:spacing w:line="360" w:lineRule="auto"/>
        <w:ind w:firstLine="709"/>
        <w:jc w:val="both"/>
        <w:rPr>
          <w:b/>
          <w:sz w:val="22"/>
          <w:u w:val="single"/>
        </w:rPr>
      </w:pPr>
    </w:p>
    <w:p w:rsidR="00BE16AD" w:rsidRPr="00D355E5" w:rsidRDefault="00BE16AD" w:rsidP="00D355E5">
      <w:pPr>
        <w:spacing w:line="360" w:lineRule="auto"/>
        <w:jc w:val="both"/>
        <w:rPr>
          <w:sz w:val="22"/>
        </w:rPr>
      </w:pPr>
      <w:r w:rsidRPr="00D355E5">
        <w:rPr>
          <w:b/>
          <w:sz w:val="22"/>
        </w:rPr>
        <w:tab/>
      </w:r>
      <w:r w:rsidRPr="00D355E5">
        <w:rPr>
          <w:sz w:val="22"/>
        </w:rPr>
        <w:t xml:space="preserve">Por tais razões, exara-se </w:t>
      </w:r>
      <w:r w:rsidRPr="00D355E5">
        <w:rPr>
          <w:b/>
          <w:sz w:val="22"/>
          <w:u w:val="single"/>
        </w:rPr>
        <w:t>despacho favorável</w:t>
      </w:r>
      <w:r w:rsidRPr="00D355E5">
        <w:rPr>
          <w:b/>
          <w:sz w:val="22"/>
        </w:rPr>
        <w:t xml:space="preserve"> </w:t>
      </w:r>
      <w:r w:rsidRPr="00D355E5">
        <w:rPr>
          <w:sz w:val="22"/>
        </w:rPr>
        <w:t xml:space="preserve">ao início do processo de tramitação do </w:t>
      </w:r>
      <w:r w:rsidR="0026643B" w:rsidRPr="00D355E5">
        <w:rPr>
          <w:b/>
          <w:sz w:val="22"/>
        </w:rPr>
        <w:t>Projeto</w:t>
      </w:r>
      <w:r w:rsidRPr="00D355E5">
        <w:rPr>
          <w:b/>
          <w:sz w:val="22"/>
        </w:rPr>
        <w:t xml:space="preserve"> de Lei nº </w:t>
      </w:r>
      <w:r w:rsidR="0026643B" w:rsidRPr="00D355E5">
        <w:rPr>
          <w:b/>
          <w:sz w:val="22"/>
          <w:u w:val="single"/>
        </w:rPr>
        <w:t>7</w:t>
      </w:r>
      <w:r w:rsidR="0015533F">
        <w:rPr>
          <w:b/>
          <w:sz w:val="22"/>
          <w:u w:val="single"/>
        </w:rPr>
        <w:t>.</w:t>
      </w:r>
      <w:r w:rsidR="0026643B" w:rsidRPr="00D355E5">
        <w:rPr>
          <w:b/>
          <w:sz w:val="22"/>
          <w:u w:val="single"/>
        </w:rPr>
        <w:t>967/2025</w:t>
      </w:r>
      <w:r w:rsidRPr="00D355E5">
        <w:rPr>
          <w:b/>
          <w:sz w:val="22"/>
        </w:rPr>
        <w:t xml:space="preserve">, </w:t>
      </w:r>
      <w:r w:rsidRPr="00D355E5">
        <w:rPr>
          <w:sz w:val="22"/>
        </w:rPr>
        <w:t xml:space="preserve">para ser submetido à análise </w:t>
      </w:r>
      <w:r w:rsidR="00E67D87" w:rsidRPr="00D355E5">
        <w:rPr>
          <w:sz w:val="22"/>
        </w:rPr>
        <w:t xml:space="preserve">do Departamento Jurídico </w:t>
      </w:r>
      <w:r w:rsidRPr="00D355E5">
        <w:rPr>
          <w:sz w:val="22"/>
        </w:rPr>
        <w:t xml:space="preserve">e das </w:t>
      </w:r>
      <w:r w:rsidR="00E67D87" w:rsidRPr="00D355E5">
        <w:rPr>
          <w:sz w:val="22"/>
        </w:rPr>
        <w:t xml:space="preserve">Comissões Temáticas </w:t>
      </w:r>
      <w:r w:rsidRPr="00D355E5">
        <w:rPr>
          <w:sz w:val="22"/>
        </w:rPr>
        <w:t>e, posterio</w:t>
      </w:r>
      <w:r w:rsidR="0065698C" w:rsidRPr="00D355E5">
        <w:rPr>
          <w:sz w:val="22"/>
        </w:rPr>
        <w:t>rmente, à deliberação Plenária.</w:t>
      </w:r>
      <w:r w:rsidR="00CB5CFF" w:rsidRPr="00D355E5">
        <w:rPr>
          <w:sz w:val="22"/>
        </w:rPr>
        <w:t xml:space="preserve"> </w:t>
      </w:r>
      <w:r w:rsidRPr="00D355E5">
        <w:rPr>
          <w:sz w:val="22"/>
        </w:rPr>
        <w:t xml:space="preserve">Salienta-se que este despacho inicial é de </w:t>
      </w:r>
      <w:r w:rsidRPr="00D355E5">
        <w:rPr>
          <w:b/>
          <w:sz w:val="22"/>
          <w:u w:val="single"/>
        </w:rPr>
        <w:t>caráter opinativo</w:t>
      </w:r>
      <w:r w:rsidRPr="00D355E5">
        <w:rPr>
          <w:sz w:val="22"/>
        </w:rPr>
        <w:t xml:space="preserve">, razão pela qual não </w:t>
      </w:r>
      <w:r w:rsidR="00840D21" w:rsidRPr="00D355E5">
        <w:rPr>
          <w:sz w:val="22"/>
        </w:rPr>
        <w:t>se vincula as deliberações das C</w:t>
      </w:r>
      <w:r w:rsidRPr="00D355E5">
        <w:rPr>
          <w:sz w:val="22"/>
        </w:rPr>
        <w:t xml:space="preserve">omissões </w:t>
      </w:r>
      <w:r w:rsidR="00840D21" w:rsidRPr="00D355E5">
        <w:rPr>
          <w:sz w:val="22"/>
        </w:rPr>
        <w:t>P</w:t>
      </w:r>
      <w:r w:rsidRPr="00D355E5">
        <w:rPr>
          <w:sz w:val="22"/>
        </w:rPr>
        <w:t>ermanentes desta Casa de Leis.</w:t>
      </w:r>
    </w:p>
    <w:p w:rsidR="0057286C" w:rsidRPr="00D355E5" w:rsidRDefault="0057286C" w:rsidP="00D355E5">
      <w:pPr>
        <w:spacing w:line="360" w:lineRule="auto"/>
        <w:jc w:val="both"/>
        <w:rPr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sz w:val="22"/>
        </w:rPr>
      </w:pPr>
    </w:p>
    <w:p w:rsidR="00A60648" w:rsidRPr="00D355E5" w:rsidRDefault="00A60648" w:rsidP="00A60648">
      <w:pPr>
        <w:spacing w:line="360" w:lineRule="auto"/>
        <w:jc w:val="both"/>
        <w:rPr>
          <w:sz w:val="22"/>
        </w:rPr>
      </w:pPr>
    </w:p>
    <w:p w:rsidR="00A60648" w:rsidRPr="00D355E5" w:rsidRDefault="00A60648" w:rsidP="00A60648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Dr. Edson</w:t>
      </w:r>
    </w:p>
    <w:p w:rsidR="00A60648" w:rsidRPr="00D355E5" w:rsidRDefault="00A60648" w:rsidP="00A60648">
      <w:pPr>
        <w:spacing w:line="360" w:lineRule="auto"/>
        <w:jc w:val="center"/>
        <w:rPr>
          <w:b/>
          <w:sz w:val="22"/>
        </w:rPr>
      </w:pPr>
      <w:r w:rsidRPr="00D355E5">
        <w:rPr>
          <w:b/>
          <w:sz w:val="22"/>
        </w:rPr>
        <w:t>Presidente da Câmara Municipal de Pouso Alegre – MG</w:t>
      </w:r>
    </w:p>
    <w:p w:rsidR="00A60648" w:rsidRPr="00D355E5" w:rsidRDefault="00A60648" w:rsidP="00A60648">
      <w:pPr>
        <w:spacing w:line="360" w:lineRule="auto"/>
        <w:jc w:val="center"/>
        <w:rPr>
          <w:b/>
          <w:sz w:val="22"/>
        </w:rPr>
      </w:pPr>
    </w:p>
    <w:p w:rsidR="00A60648" w:rsidRPr="00D355E5" w:rsidRDefault="00A60648" w:rsidP="00A60648">
      <w:pPr>
        <w:spacing w:line="360" w:lineRule="auto"/>
        <w:jc w:val="center"/>
        <w:rPr>
          <w:b/>
          <w:sz w:val="22"/>
        </w:rPr>
      </w:pPr>
    </w:p>
    <w:p w:rsidR="00A60648" w:rsidRPr="00D355E5" w:rsidRDefault="00A60648" w:rsidP="00A60648">
      <w:pPr>
        <w:spacing w:line="360" w:lineRule="auto"/>
        <w:jc w:val="center"/>
        <w:rPr>
          <w:b/>
          <w:sz w:val="22"/>
        </w:rPr>
      </w:pPr>
    </w:p>
    <w:p w:rsidR="00A60648" w:rsidRPr="00D355E5" w:rsidRDefault="00A60648" w:rsidP="00A60648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Edson Raimundo Rosa Junior</w:t>
      </w:r>
    </w:p>
    <w:p w:rsidR="00A60648" w:rsidRDefault="00A60648" w:rsidP="00A60648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Diretor de Assuntos Jurídicos</w:t>
      </w:r>
    </w:p>
    <w:p w:rsidR="00A60648" w:rsidRPr="00D355E5" w:rsidRDefault="00A60648" w:rsidP="00A60648">
      <w:pPr>
        <w:spacing w:line="360" w:lineRule="auto"/>
        <w:jc w:val="center"/>
        <w:rPr>
          <w:sz w:val="22"/>
        </w:rPr>
      </w:pPr>
      <w:r>
        <w:rPr>
          <w:b/>
          <w:sz w:val="22"/>
        </w:rPr>
        <w:t>OAB/MG 115.063</w:t>
      </w:r>
    </w:p>
    <w:p w:rsidR="00BE16AD" w:rsidRPr="00D355E5" w:rsidRDefault="00BE16AD" w:rsidP="00A60648">
      <w:pPr>
        <w:spacing w:line="360" w:lineRule="auto"/>
        <w:jc w:val="center"/>
        <w:rPr>
          <w:sz w:val="22"/>
        </w:rPr>
      </w:pPr>
      <w:bookmarkStart w:id="0" w:name="_GoBack"/>
      <w:bookmarkEnd w:id="0"/>
    </w:p>
    <w:sectPr w:rsidR="00BE16AD" w:rsidRPr="00D35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DD"/>
    <w:multiLevelType w:val="multilevel"/>
    <w:tmpl w:val="D1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95"/>
    <w:rsid w:val="00001050"/>
    <w:rsid w:val="00020510"/>
    <w:rsid w:val="000A17F6"/>
    <w:rsid w:val="00130240"/>
    <w:rsid w:val="0015533F"/>
    <w:rsid w:val="0016640B"/>
    <w:rsid w:val="00194DD8"/>
    <w:rsid w:val="001A3AF2"/>
    <w:rsid w:val="001B2C7E"/>
    <w:rsid w:val="0026643B"/>
    <w:rsid w:val="0027078D"/>
    <w:rsid w:val="00274617"/>
    <w:rsid w:val="002C44EB"/>
    <w:rsid w:val="00337883"/>
    <w:rsid w:val="003B48DF"/>
    <w:rsid w:val="00447696"/>
    <w:rsid w:val="004638D9"/>
    <w:rsid w:val="004A2DE2"/>
    <w:rsid w:val="004B1269"/>
    <w:rsid w:val="0053780C"/>
    <w:rsid w:val="005501E9"/>
    <w:rsid w:val="0057286C"/>
    <w:rsid w:val="005A3BD1"/>
    <w:rsid w:val="005E0A6A"/>
    <w:rsid w:val="005F1D72"/>
    <w:rsid w:val="00602895"/>
    <w:rsid w:val="0065698C"/>
    <w:rsid w:val="00793B24"/>
    <w:rsid w:val="007A207A"/>
    <w:rsid w:val="007A6C33"/>
    <w:rsid w:val="007C3E59"/>
    <w:rsid w:val="007F0492"/>
    <w:rsid w:val="00804586"/>
    <w:rsid w:val="00840D21"/>
    <w:rsid w:val="00846D5E"/>
    <w:rsid w:val="00932751"/>
    <w:rsid w:val="009926FB"/>
    <w:rsid w:val="00A60648"/>
    <w:rsid w:val="00A92F7D"/>
    <w:rsid w:val="00A96157"/>
    <w:rsid w:val="00B77F90"/>
    <w:rsid w:val="00B84767"/>
    <w:rsid w:val="00BD1934"/>
    <w:rsid w:val="00BD4E7E"/>
    <w:rsid w:val="00BE16AD"/>
    <w:rsid w:val="00C04CC6"/>
    <w:rsid w:val="00C63ED4"/>
    <w:rsid w:val="00C72C78"/>
    <w:rsid w:val="00C94B84"/>
    <w:rsid w:val="00CB5CFF"/>
    <w:rsid w:val="00D355E5"/>
    <w:rsid w:val="00DD5046"/>
    <w:rsid w:val="00E03D67"/>
    <w:rsid w:val="00E57E83"/>
    <w:rsid w:val="00E67D87"/>
    <w:rsid w:val="00F64C15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8ED0-3D97-4251-812A-6843A6A2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028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20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E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user3891</cp:lastModifiedBy>
  <cp:revision>6</cp:revision>
  <cp:lastPrinted>2023-11-07T18:16:00Z</cp:lastPrinted>
  <dcterms:created xsi:type="dcterms:W3CDTF">2025-01-13T19:34:00Z</dcterms:created>
  <dcterms:modified xsi:type="dcterms:W3CDTF">2025-01-14T20:23:00Z</dcterms:modified>
</cp:coreProperties>
</file>