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a varrição da rua Margarida Maria Rigotti, no bairro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Necessita de cuidado no que tange à limpeza de toda a extensão da via, uma vez que a situação do local que tem causado grande desgaste e transtorno aos moradores do trecho.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