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Onilha Pedroso de Paiva, próximo ao número 27, no Loteamento São Camilo (Faisqueira).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via relataram junto a este nobre vereador a necessidade do redutor de velocidade na referida rua, devido ao fato de veículos como carros e motocicletas circularem em alta velocidade no local, não respeitando a placa de “PARE” existente, causando assim riscos de acidentes, como por exemplo carros invadirem casas, como já ocorrido anteriormente, além de atropelamentos.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