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todas as  faixas de sinalização da Avenida Moisés Lopes, nas proximidades do  nº 392,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Avenida citada é uma via movimentada, com grande fluxo de pedestres e veículos, e a pouca visibilidade das faixas de sinalização gera grandes transtornos a população, bem como aumenta a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