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por toda extensão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bairro não há nenhuma lixeira. O lixo está sendo acumulado em vários pontos bairro de forma desorganizada, bem como a mercê dos animais de rua, que rasgam os sacos de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