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dois redutores de velocidade próximos ao Condomínio Jardim Baronesa,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muitos motorista trafegam em alta velocidade, ocasionando risco de acidente envolvendo pedestres e veículos nas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