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2C775C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PROJETO DE LEI Nº 795</w:t>
      </w:r>
      <w:r w:rsidR="00231530" w:rsidRPr="00D50533">
        <w:rPr>
          <w:rFonts w:ascii="Times New Roman" w:hAnsi="Times New Roman" w:cs="Times New Roman"/>
          <w:b/>
          <w:color w:val="000000"/>
        </w:rPr>
        <w:t>9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2315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MARIO TIMOSSI (*1924 + 1996).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231530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Miguel Júnior Tomatinho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231530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6A0DC7" w:rsidRDefault="006A0DC7" w:rsidP="00166DD7">
      <w:pPr>
        <w:ind w:right="-1"/>
        <w:jc w:val="both"/>
        <w:rPr>
          <w:rFonts w:ascii="Times New Roman" w:hAnsi="Times New Roman" w:cs="Times New Roman"/>
        </w:rPr>
      </w:pPr>
    </w:p>
    <w:p w:rsidR="006A0DC7" w:rsidRDefault="00231530" w:rsidP="00166DD7">
      <w:pPr>
        <w:ind w:right="-1"/>
        <w:jc w:val="both"/>
        <w:rPr>
          <w:rFonts w:ascii="Times New Roman" w:hAnsi="Times New Roman" w:cs="Times New Roman"/>
        </w:rPr>
      </w:pPr>
      <w:r w:rsidRPr="00C7243A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MARIO TIMOSSI a atual </w:t>
      </w:r>
      <w:r w:rsidR="002B7AA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Rua </w:t>
      </w:r>
      <w:r w:rsidR="001532A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="002B7AA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r w:rsidR="002B7AAE">
        <w:rPr>
          <w:rFonts w:ascii="Times New Roman" w:hAnsi="Times New Roman" w:cs="Times New Roman"/>
        </w:rPr>
        <w:t>com início e fim na “Rua 07”</w:t>
      </w:r>
      <w:bookmarkStart w:id="0" w:name="_GoBack"/>
      <w:bookmarkEnd w:id="0"/>
      <w:r w:rsidR="001532A7">
        <w:rPr>
          <w:rFonts w:ascii="Times New Roman" w:hAnsi="Times New Roman" w:cs="Times New Roman"/>
        </w:rPr>
        <w:t xml:space="preserve">, </w:t>
      </w:r>
      <w:r w:rsidR="00C7243A">
        <w:rPr>
          <w:rFonts w:ascii="Times New Roman" w:hAnsi="Times New Roman" w:cs="Times New Roman"/>
        </w:rPr>
        <w:t>localizada no Loteamento Panorama, bairro São João.</w:t>
      </w:r>
    </w:p>
    <w:p w:rsidR="006A0DC7" w:rsidRDefault="006A0DC7" w:rsidP="00166DD7">
      <w:pPr>
        <w:ind w:right="-1"/>
        <w:jc w:val="both"/>
        <w:rPr>
          <w:rFonts w:ascii="Times New Roman" w:hAnsi="Times New Roman" w:cs="Times New Roman"/>
        </w:rPr>
      </w:pPr>
    </w:p>
    <w:p w:rsidR="006A0DC7" w:rsidRDefault="00231530" w:rsidP="00166DD7">
      <w:pPr>
        <w:ind w:right="-1"/>
        <w:jc w:val="both"/>
        <w:rPr>
          <w:rFonts w:ascii="Times New Roman" w:hAnsi="Times New Roman" w:cs="Times New Roman"/>
        </w:rPr>
      </w:pPr>
      <w:r w:rsidRPr="00C7243A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presente Lei entra em vigor na data de sua publicação.</w:t>
      </w:r>
    </w:p>
    <w:p w:rsidR="006A0DC7" w:rsidRDefault="006A0DC7" w:rsidP="00166DD7">
      <w:pPr>
        <w:ind w:right="-1"/>
        <w:jc w:val="both"/>
        <w:rPr>
          <w:rFonts w:ascii="Times New Roman" w:hAnsi="Times New Roman" w:cs="Times New Roman"/>
        </w:rPr>
      </w:pP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2B7AAE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 w:rsidR="002C775C">
        <w:rPr>
          <w:rFonts w:ascii="Times New Roman" w:hAnsi="Times New Roman" w:cs="Times New Roman"/>
          <w:color w:val="000000"/>
        </w:rPr>
        <w:t>3</w:t>
      </w:r>
      <w:r w:rsidR="00231530">
        <w:rPr>
          <w:rFonts w:ascii="Times New Roman" w:hAnsi="Times New Roman" w:cs="Times New Roman"/>
          <w:color w:val="000000"/>
        </w:rPr>
        <w:t xml:space="preserve"> de </w:t>
      </w:r>
      <w:r>
        <w:rPr>
          <w:rFonts w:ascii="Times New Roman" w:hAnsi="Times New Roman" w:cs="Times New Roman"/>
          <w:color w:val="000000"/>
        </w:rPr>
        <w:t>dezembro</w:t>
      </w:r>
      <w:r w:rsidR="00231530"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2C775C" w:rsidRDefault="002C775C" w:rsidP="002B7AAE">
      <w:pPr>
        <w:rPr>
          <w:rFonts w:ascii="Times New Roman" w:hAnsi="Times New Roman" w:cs="Times New Roman"/>
          <w:color w:val="000000"/>
        </w:rPr>
      </w:pPr>
    </w:p>
    <w:p w:rsidR="002B7AAE" w:rsidRDefault="002B7AAE" w:rsidP="002B7AAE">
      <w:pPr>
        <w:rPr>
          <w:rFonts w:ascii="Times New Roman" w:hAnsi="Times New Roman" w:cs="Times New Roman"/>
          <w:color w:val="000000"/>
        </w:rPr>
      </w:pPr>
    </w:p>
    <w:p w:rsidR="002B7AAE" w:rsidRDefault="002B7AAE" w:rsidP="002B7AAE">
      <w:pPr>
        <w:rPr>
          <w:rFonts w:ascii="Times New Roman" w:hAnsi="Times New Roman" w:cs="Times New Roman"/>
          <w:color w:val="000000"/>
        </w:rPr>
      </w:pPr>
    </w:p>
    <w:p w:rsidR="002B7AAE" w:rsidRDefault="002B7AAE" w:rsidP="002B7AAE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B7AAE" w:rsidTr="002B7AAE">
        <w:tc>
          <w:tcPr>
            <w:tcW w:w="5097" w:type="dxa"/>
          </w:tcPr>
          <w:p w:rsidR="002B7AAE" w:rsidRDefault="002B7AAE" w:rsidP="002B7A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2B7AAE" w:rsidRDefault="002B7AAE" w:rsidP="002B7A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2B7AAE" w:rsidTr="002B7AAE">
        <w:tc>
          <w:tcPr>
            <w:tcW w:w="5097" w:type="dxa"/>
          </w:tcPr>
          <w:p w:rsidR="002B7AAE" w:rsidRPr="002B7AAE" w:rsidRDefault="002B7AAE" w:rsidP="002B7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B7AAE" w:rsidRPr="002B7AAE" w:rsidRDefault="002B7AAE" w:rsidP="002B7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B7AAE" w:rsidRDefault="002B7AAE" w:rsidP="002B7AAE">
      <w:pPr>
        <w:rPr>
          <w:rFonts w:ascii="Times New Roman" w:hAnsi="Times New Roman" w:cs="Times New Roman"/>
          <w:color w:val="000000"/>
        </w:rPr>
      </w:pPr>
    </w:p>
    <w:p w:rsidR="00D50533" w:rsidRDefault="00D50533" w:rsidP="002C775C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530" w:rsidRDefault="00231530">
      <w:r>
        <w:separator/>
      </w:r>
    </w:p>
  </w:endnote>
  <w:endnote w:type="continuationSeparator" w:id="0">
    <w:p w:rsidR="00231530" w:rsidRDefault="0023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3153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530" w:rsidRDefault="00231530">
      <w:r>
        <w:separator/>
      </w:r>
    </w:p>
  </w:footnote>
  <w:footnote w:type="continuationSeparator" w:id="0">
    <w:p w:rsidR="00231530" w:rsidRDefault="00231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3153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532A7"/>
    <w:rsid w:val="00166DD7"/>
    <w:rsid w:val="001867BD"/>
    <w:rsid w:val="001E04CB"/>
    <w:rsid w:val="001E3219"/>
    <w:rsid w:val="00231530"/>
    <w:rsid w:val="0023651C"/>
    <w:rsid w:val="0024716C"/>
    <w:rsid w:val="002565FC"/>
    <w:rsid w:val="002B7AAE"/>
    <w:rsid w:val="002C34FE"/>
    <w:rsid w:val="002C775C"/>
    <w:rsid w:val="0035057F"/>
    <w:rsid w:val="003577FE"/>
    <w:rsid w:val="00357A71"/>
    <w:rsid w:val="003C23AC"/>
    <w:rsid w:val="00422456"/>
    <w:rsid w:val="00497138"/>
    <w:rsid w:val="004A6119"/>
    <w:rsid w:val="004E0B87"/>
    <w:rsid w:val="00565423"/>
    <w:rsid w:val="005C41B7"/>
    <w:rsid w:val="006104A4"/>
    <w:rsid w:val="00665B66"/>
    <w:rsid w:val="0069597B"/>
    <w:rsid w:val="006A0DC7"/>
    <w:rsid w:val="007862E4"/>
    <w:rsid w:val="00895CEE"/>
    <w:rsid w:val="008B01FE"/>
    <w:rsid w:val="008C2DDB"/>
    <w:rsid w:val="008E258C"/>
    <w:rsid w:val="00914A74"/>
    <w:rsid w:val="00934E91"/>
    <w:rsid w:val="009B542F"/>
    <w:rsid w:val="00AA4F59"/>
    <w:rsid w:val="00B073E1"/>
    <w:rsid w:val="00B7481A"/>
    <w:rsid w:val="00BD1D09"/>
    <w:rsid w:val="00C348A7"/>
    <w:rsid w:val="00C7243A"/>
    <w:rsid w:val="00CA3090"/>
    <w:rsid w:val="00CA3AC1"/>
    <w:rsid w:val="00D50533"/>
    <w:rsid w:val="00DB6D81"/>
    <w:rsid w:val="00DC711F"/>
    <w:rsid w:val="00E4365D"/>
    <w:rsid w:val="00E91FD8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EFBB37-1B45-4736-BCB7-7844773F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2</cp:revision>
  <cp:lastPrinted>2024-01-02T18:32:00Z</cp:lastPrinted>
  <dcterms:created xsi:type="dcterms:W3CDTF">2024-12-04T15:40:00Z</dcterms:created>
  <dcterms:modified xsi:type="dcterms:W3CDTF">2024-12-04T15:40:00Z</dcterms:modified>
</cp:coreProperties>
</file>