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calçadas na Rua Alberto Paciulli, Bairro Santo Antônio, até o Bairro Ribeirão.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Pela falta de calçadas, os pedestres trafegam pelas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