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430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Solicito ao setor responsável da Administração Pública a limpeza e a reforma  do campo do Bangu, localizado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se encontra em estado de degradação por falta de manutenção e com muita sujeira, causando assim um enorme transtorno a população local e usuários do campo.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28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