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5E16EB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6238E9">
        <w:rPr>
          <w:rFonts w:ascii="Times New Roman" w:hAnsi="Times New Roman" w:cs="Times New Roman"/>
          <w:b/>
          <w:color w:val="000000"/>
        </w:rPr>
        <w:t>795</w:t>
      </w:r>
      <w:r w:rsidR="00F90BD3">
        <w:rPr>
          <w:rFonts w:ascii="Times New Roman" w:hAnsi="Times New Roman" w:cs="Times New Roman"/>
          <w:b/>
          <w:color w:val="000000"/>
        </w:rPr>
        <w:t>3</w:t>
      </w:r>
      <w:r w:rsidR="006238E9">
        <w:rPr>
          <w:rFonts w:ascii="Times New Roman" w:hAnsi="Times New Roman" w:cs="Times New Roman"/>
          <w:b/>
          <w:color w:val="000000"/>
        </w:rPr>
        <w:t xml:space="preserve"> /</w:t>
      </w:r>
      <w:r w:rsidRPr="00D50533">
        <w:rPr>
          <w:rFonts w:ascii="Times New Roman" w:hAnsi="Times New Roman" w:cs="Times New Roman"/>
          <w:b/>
          <w:color w:val="000000"/>
        </w:rPr>
        <w:t xml:space="preserve">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3F0914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REVOGA </w:t>
      </w:r>
      <w:r w:rsidR="00241600">
        <w:rPr>
          <w:rFonts w:ascii="Times New Roman" w:hAnsi="Times New Roman"/>
          <w:b/>
          <w:sz w:val="24"/>
          <w:szCs w:val="24"/>
        </w:rPr>
        <w:t>A</w:t>
      </w:r>
      <w:r w:rsidR="00D34A5A">
        <w:rPr>
          <w:rFonts w:ascii="Times New Roman" w:hAnsi="Times New Roman"/>
          <w:b/>
          <w:sz w:val="24"/>
          <w:szCs w:val="24"/>
        </w:rPr>
        <w:t>S</w:t>
      </w:r>
      <w:r w:rsidR="00F90BD3" w:rsidRPr="00F90BD3">
        <w:rPr>
          <w:rFonts w:ascii="Times New Roman" w:hAnsi="Times New Roman"/>
          <w:b/>
          <w:sz w:val="24"/>
          <w:szCs w:val="24"/>
        </w:rPr>
        <w:t xml:space="preserve"> LEI</w:t>
      </w:r>
      <w:r w:rsidR="00F90BD3">
        <w:rPr>
          <w:rFonts w:ascii="Times New Roman" w:hAnsi="Times New Roman"/>
          <w:b/>
          <w:sz w:val="24"/>
          <w:szCs w:val="24"/>
        </w:rPr>
        <w:t>S</w:t>
      </w:r>
      <w:r w:rsidR="00F90BD3" w:rsidRPr="00F90BD3">
        <w:rPr>
          <w:rFonts w:ascii="Times New Roman" w:hAnsi="Times New Roman"/>
          <w:b/>
          <w:sz w:val="24"/>
          <w:szCs w:val="24"/>
        </w:rPr>
        <w:t xml:space="preserve"> ORDINÁRIA</w:t>
      </w:r>
      <w:r w:rsidR="00F90BD3">
        <w:rPr>
          <w:rFonts w:ascii="Times New Roman" w:hAnsi="Times New Roman"/>
          <w:b/>
          <w:sz w:val="24"/>
          <w:szCs w:val="24"/>
        </w:rPr>
        <w:t>S</w:t>
      </w:r>
      <w:r w:rsidR="00F90BD3" w:rsidRPr="00F90B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PERTINENTES ÀS HONRARIAS DA CÂMARA MUNICIPAL DE POUSO ALEGRE</w:t>
      </w:r>
      <w:r w:rsidR="00F90BD3">
        <w:rPr>
          <w:rFonts w:ascii="Times New Roman" w:hAnsi="Times New Roman"/>
          <w:b/>
          <w:sz w:val="24"/>
          <w:szCs w:val="24"/>
        </w:rPr>
        <w:t>.</w:t>
      </w:r>
    </w:p>
    <w:p w:rsidR="00F90BD3" w:rsidRDefault="00F90BD3" w:rsidP="00D34A5A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5E16EB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 xml:space="preserve">Autor: </w:t>
      </w:r>
      <w:r w:rsidR="00F90BD3">
        <w:rPr>
          <w:rFonts w:ascii="Times New Roman" w:hAnsi="Times New Roman"/>
          <w:b/>
        </w:rPr>
        <w:t>Mesa Diretora</w:t>
      </w:r>
      <w:r w:rsidR="00537D09">
        <w:rPr>
          <w:rFonts w:ascii="Times New Roman" w:hAnsi="Times New Roman"/>
          <w:b/>
        </w:rPr>
        <w:t xml:space="preserve"> 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5E16EB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F90BD3" w:rsidRDefault="00F90BD3" w:rsidP="00F90BD3">
      <w:pPr>
        <w:ind w:right="-1"/>
        <w:jc w:val="both"/>
        <w:rPr>
          <w:rFonts w:ascii="Times New Roman" w:hAnsi="Times New Roman" w:cs="Times New Roman"/>
        </w:rPr>
      </w:pPr>
      <w:r w:rsidRPr="00F90BD3">
        <w:rPr>
          <w:rFonts w:ascii="Times New Roman" w:hAnsi="Times New Roman" w:cs="Times New Roman"/>
          <w:b/>
        </w:rPr>
        <w:t>Art. 1º</w:t>
      </w:r>
      <w:r w:rsidRPr="00F90BD3">
        <w:rPr>
          <w:rFonts w:ascii="Times New Roman" w:hAnsi="Times New Roman" w:cs="Times New Roman"/>
        </w:rPr>
        <w:t xml:space="preserve"> Revoga-se a Lei Ordinária </w:t>
      </w:r>
      <w:r>
        <w:rPr>
          <w:rFonts w:ascii="Times New Roman" w:hAnsi="Times New Roman" w:cs="Times New Roman"/>
        </w:rPr>
        <w:t>n</w:t>
      </w:r>
      <w:r w:rsidRPr="00F90BD3">
        <w:rPr>
          <w:rFonts w:ascii="Times New Roman" w:hAnsi="Times New Roman" w:cs="Times New Roman"/>
        </w:rPr>
        <w:t>º 5.385, de 12 de novembro de 2013</w:t>
      </w:r>
      <w:r w:rsidR="003F0914">
        <w:rPr>
          <w:rFonts w:ascii="Times New Roman" w:hAnsi="Times New Roman" w:cs="Times New Roman"/>
        </w:rPr>
        <w:t>, que ‘’i</w:t>
      </w:r>
      <w:r w:rsidR="003F0914" w:rsidRPr="003F0914">
        <w:rPr>
          <w:rFonts w:ascii="Times New Roman" w:hAnsi="Times New Roman" w:cs="Times New Roman"/>
        </w:rPr>
        <w:t>nstitui a Medalha do Mérito Educacional "Professora Áurea Silveira Pereira" e dá outras providências</w:t>
      </w:r>
      <w:r w:rsidR="003F0914">
        <w:rPr>
          <w:rFonts w:ascii="Times New Roman" w:hAnsi="Times New Roman" w:cs="Times New Roman"/>
        </w:rPr>
        <w:t>’’</w:t>
      </w:r>
      <w:r w:rsidR="003F0914" w:rsidRPr="003F0914">
        <w:rPr>
          <w:rFonts w:ascii="Times New Roman" w:hAnsi="Times New Roman" w:cs="Times New Roman"/>
        </w:rPr>
        <w:t>.</w:t>
      </w:r>
    </w:p>
    <w:p w:rsidR="00F90BD3" w:rsidRDefault="00F90BD3" w:rsidP="00F90BD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0BD3" w:rsidRPr="00F90BD3" w:rsidRDefault="00F90BD3" w:rsidP="00F90BD3">
      <w:pPr>
        <w:ind w:right="-1"/>
        <w:jc w:val="both"/>
        <w:rPr>
          <w:rFonts w:ascii="Times New Roman" w:hAnsi="Times New Roman" w:cs="Times New Roman"/>
        </w:rPr>
      </w:pPr>
      <w:r w:rsidRPr="00F90BD3">
        <w:rPr>
          <w:rFonts w:ascii="Times New Roman" w:hAnsi="Times New Roman" w:cs="Times New Roman"/>
          <w:b/>
        </w:rPr>
        <w:t>Art. 2º</w:t>
      </w:r>
      <w:r w:rsidRPr="00F90BD3">
        <w:rPr>
          <w:rFonts w:ascii="Times New Roman" w:hAnsi="Times New Roman" w:cs="Times New Roman"/>
        </w:rPr>
        <w:t xml:space="preserve"> Revoga-se a Lei Ordinária nº 5.462, de 10 de junho de 2014</w:t>
      </w:r>
      <w:r w:rsidR="003F0914">
        <w:rPr>
          <w:rFonts w:ascii="Times New Roman" w:hAnsi="Times New Roman" w:cs="Times New Roman"/>
        </w:rPr>
        <w:t>, que ‘’i</w:t>
      </w:r>
      <w:r w:rsidR="003F0914" w:rsidRPr="003F0914">
        <w:rPr>
          <w:rFonts w:ascii="Times New Roman" w:hAnsi="Times New Roman" w:cs="Times New Roman"/>
        </w:rPr>
        <w:t>nstitui a Comenda “Nonô e Naná” a ser concedida aos artistas de destaque em Pouso Alegre e dá outras providências</w:t>
      </w:r>
      <w:r w:rsidR="003F0914">
        <w:rPr>
          <w:rFonts w:ascii="Times New Roman" w:hAnsi="Times New Roman" w:cs="Times New Roman"/>
        </w:rPr>
        <w:t>’’</w:t>
      </w:r>
      <w:r w:rsidR="003F0914" w:rsidRPr="003F0914">
        <w:rPr>
          <w:rFonts w:ascii="Times New Roman" w:hAnsi="Times New Roman" w:cs="Times New Roman"/>
        </w:rPr>
        <w:t>.</w:t>
      </w:r>
    </w:p>
    <w:p w:rsidR="00F90BD3" w:rsidRDefault="00F90BD3" w:rsidP="00F90BD3">
      <w:pPr>
        <w:ind w:right="-1"/>
        <w:jc w:val="both"/>
        <w:rPr>
          <w:rFonts w:ascii="Times New Roman" w:hAnsi="Times New Roman" w:cs="Times New Roman"/>
        </w:rPr>
      </w:pPr>
    </w:p>
    <w:p w:rsidR="00F90BD3" w:rsidRPr="00F90BD3" w:rsidRDefault="00F90BD3" w:rsidP="00F90BD3">
      <w:pPr>
        <w:ind w:right="-1"/>
        <w:jc w:val="both"/>
        <w:rPr>
          <w:rFonts w:ascii="Times New Roman" w:hAnsi="Times New Roman" w:cs="Times New Roman"/>
        </w:rPr>
      </w:pPr>
      <w:r w:rsidRPr="00F90BD3">
        <w:rPr>
          <w:rFonts w:ascii="Times New Roman" w:hAnsi="Times New Roman" w:cs="Times New Roman"/>
          <w:b/>
        </w:rPr>
        <w:t>Art. 3º</w:t>
      </w:r>
      <w:r w:rsidRPr="00F90BD3">
        <w:rPr>
          <w:rFonts w:ascii="Times New Roman" w:hAnsi="Times New Roman" w:cs="Times New Roman"/>
        </w:rPr>
        <w:t xml:space="preserve"> Revoga-se a Lei Ordinária n</w:t>
      </w:r>
      <w:r w:rsidR="003F0914">
        <w:rPr>
          <w:rFonts w:ascii="Times New Roman" w:hAnsi="Times New Roman" w:cs="Times New Roman"/>
        </w:rPr>
        <w:t>º 6.637, de 23 de junho de 2022, que</w:t>
      </w:r>
      <w:r w:rsidR="009D196A">
        <w:rPr>
          <w:rFonts w:ascii="Times New Roman" w:hAnsi="Times New Roman" w:cs="Times New Roman"/>
        </w:rPr>
        <w:t xml:space="preserve"> </w:t>
      </w:r>
      <w:r w:rsidR="003F0914">
        <w:rPr>
          <w:rFonts w:ascii="Times New Roman" w:hAnsi="Times New Roman" w:cs="Times New Roman"/>
        </w:rPr>
        <w:t>‘’i</w:t>
      </w:r>
      <w:r w:rsidR="003F0914" w:rsidRPr="003F0914">
        <w:rPr>
          <w:rFonts w:ascii="Times New Roman" w:hAnsi="Times New Roman" w:cs="Times New Roman"/>
        </w:rPr>
        <w:t>nstitui a Medalha do Mérito Esportivo “Célio Rodrigues de Lima” e dá outras providências</w:t>
      </w:r>
      <w:r w:rsidR="003F0914">
        <w:rPr>
          <w:rFonts w:ascii="Times New Roman" w:hAnsi="Times New Roman" w:cs="Times New Roman"/>
        </w:rPr>
        <w:t>’’</w:t>
      </w:r>
      <w:r w:rsidR="003F0914" w:rsidRPr="003F0914">
        <w:rPr>
          <w:rFonts w:ascii="Times New Roman" w:hAnsi="Times New Roman" w:cs="Times New Roman"/>
        </w:rPr>
        <w:t>.</w:t>
      </w:r>
    </w:p>
    <w:p w:rsidR="00F90BD3" w:rsidRDefault="00F90BD3" w:rsidP="00F90BD3">
      <w:pPr>
        <w:ind w:right="-1"/>
        <w:jc w:val="both"/>
        <w:rPr>
          <w:rFonts w:ascii="Times New Roman" w:hAnsi="Times New Roman" w:cs="Times New Roman"/>
        </w:rPr>
      </w:pPr>
    </w:p>
    <w:p w:rsidR="00BF2F92" w:rsidRPr="00F90BD3" w:rsidRDefault="00F90BD3" w:rsidP="00F90BD3">
      <w:pPr>
        <w:ind w:right="-1"/>
        <w:jc w:val="both"/>
        <w:rPr>
          <w:rFonts w:ascii="Times New Roman" w:hAnsi="Times New Roman" w:cs="Times New Roman"/>
        </w:rPr>
      </w:pPr>
      <w:r w:rsidRPr="00F90BD3">
        <w:rPr>
          <w:rFonts w:ascii="Times New Roman" w:hAnsi="Times New Roman" w:cs="Times New Roman"/>
          <w:b/>
        </w:rPr>
        <w:t>Art. 4º</w:t>
      </w:r>
      <w:r w:rsidRPr="00F90BD3">
        <w:rPr>
          <w:rFonts w:ascii="Times New Roman" w:hAnsi="Times New Roman" w:cs="Times New Roman"/>
        </w:rPr>
        <w:t xml:space="preserve"> Esta Lei entra em vigor </w:t>
      </w:r>
      <w:r w:rsidR="002C00DC">
        <w:rPr>
          <w:rFonts w:ascii="Times New Roman" w:hAnsi="Times New Roman" w:cs="Times New Roman"/>
        </w:rPr>
        <w:t>na data de</w:t>
      </w:r>
      <w:r w:rsidRPr="00F90BD3">
        <w:rPr>
          <w:rFonts w:ascii="Times New Roman" w:hAnsi="Times New Roman" w:cs="Times New Roman"/>
        </w:rPr>
        <w:t xml:space="preserve"> 1º de janeiro de 2025.</w:t>
      </w:r>
    </w:p>
    <w:p w:rsidR="00F90BD3" w:rsidRDefault="00F90BD3" w:rsidP="00166DD7">
      <w:pPr>
        <w:ind w:right="-1"/>
        <w:jc w:val="both"/>
        <w:rPr>
          <w:rFonts w:ascii="Times New Roman" w:hAnsi="Times New Roman" w:cs="Times New Roman"/>
          <w:b/>
        </w:rPr>
      </w:pP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537D09" w:rsidRDefault="00537D09" w:rsidP="00537D09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Câmara Municipal de Pouso Alegre,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de novembro de 2024.</w:t>
      </w:r>
    </w:p>
    <w:p w:rsidR="00537D09" w:rsidRDefault="00537D09" w:rsidP="00537D09">
      <w:pPr>
        <w:rPr>
          <w:rFonts w:ascii="Times New Roman" w:hAnsi="Times New Roman" w:cs="Times New Roman"/>
          <w:color w:val="000000"/>
        </w:rPr>
      </w:pPr>
    </w:p>
    <w:p w:rsidR="00537D09" w:rsidRDefault="00537D09" w:rsidP="00537D09">
      <w:pPr>
        <w:rPr>
          <w:rFonts w:ascii="Times New Roman" w:hAnsi="Times New Roman" w:cs="Times New Roman"/>
          <w:color w:val="000000"/>
        </w:rPr>
      </w:pPr>
    </w:p>
    <w:p w:rsidR="00537D09" w:rsidRDefault="00537D09" w:rsidP="00537D09">
      <w:pPr>
        <w:rPr>
          <w:rFonts w:ascii="Times New Roman" w:hAnsi="Times New Roman" w:cs="Times New Roman"/>
          <w:color w:val="000000"/>
        </w:rPr>
      </w:pPr>
    </w:p>
    <w:p w:rsidR="00537D09" w:rsidRDefault="00537D09" w:rsidP="00537D0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37D09" w:rsidTr="00537D09">
        <w:tc>
          <w:tcPr>
            <w:tcW w:w="5097" w:type="dxa"/>
            <w:hideMark/>
          </w:tcPr>
          <w:p w:rsidR="00537D09" w:rsidRDefault="00537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537D09" w:rsidRDefault="00537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537D09" w:rsidTr="00537D09">
        <w:tc>
          <w:tcPr>
            <w:tcW w:w="5097" w:type="dxa"/>
            <w:hideMark/>
          </w:tcPr>
          <w:p w:rsidR="00537D09" w:rsidRDefault="00537D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537D09" w:rsidRDefault="00537D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50533" w:rsidRPr="00537D09" w:rsidRDefault="00D50533" w:rsidP="00537D09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D50533" w:rsidRPr="00537D09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58" w:rsidRDefault="00D24258">
      <w:r>
        <w:separator/>
      </w:r>
    </w:p>
  </w:endnote>
  <w:endnote w:type="continuationSeparator" w:id="0">
    <w:p w:rsidR="00D24258" w:rsidRDefault="00D2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E16E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58" w:rsidRDefault="00D24258">
      <w:r>
        <w:separator/>
      </w:r>
    </w:p>
  </w:footnote>
  <w:footnote w:type="continuationSeparator" w:id="0">
    <w:p w:rsidR="00D24258" w:rsidRDefault="00D2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E16EB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00DD"/>
    <w:rsid w:val="00062828"/>
    <w:rsid w:val="0006739E"/>
    <w:rsid w:val="000A0F85"/>
    <w:rsid w:val="000C2455"/>
    <w:rsid w:val="00166DD7"/>
    <w:rsid w:val="001867BD"/>
    <w:rsid w:val="001E04CB"/>
    <w:rsid w:val="001E3219"/>
    <w:rsid w:val="001F482B"/>
    <w:rsid w:val="0023651C"/>
    <w:rsid w:val="00241600"/>
    <w:rsid w:val="0024716C"/>
    <w:rsid w:val="002565FC"/>
    <w:rsid w:val="002640B8"/>
    <w:rsid w:val="002C00DC"/>
    <w:rsid w:val="002C34FE"/>
    <w:rsid w:val="0035057F"/>
    <w:rsid w:val="003577FE"/>
    <w:rsid w:val="00357A71"/>
    <w:rsid w:val="003C23AC"/>
    <w:rsid w:val="003F0914"/>
    <w:rsid w:val="00422456"/>
    <w:rsid w:val="00434D93"/>
    <w:rsid w:val="0045408A"/>
    <w:rsid w:val="00497138"/>
    <w:rsid w:val="004A6119"/>
    <w:rsid w:val="004E0B87"/>
    <w:rsid w:val="00537D09"/>
    <w:rsid w:val="00565423"/>
    <w:rsid w:val="005E16EB"/>
    <w:rsid w:val="005F5C4F"/>
    <w:rsid w:val="006104A4"/>
    <w:rsid w:val="006238E9"/>
    <w:rsid w:val="00665B66"/>
    <w:rsid w:val="0069597B"/>
    <w:rsid w:val="006B2245"/>
    <w:rsid w:val="006E069D"/>
    <w:rsid w:val="007862E4"/>
    <w:rsid w:val="00895CEE"/>
    <w:rsid w:val="008B01FE"/>
    <w:rsid w:val="008C2DDB"/>
    <w:rsid w:val="008D121C"/>
    <w:rsid w:val="008E258C"/>
    <w:rsid w:val="008F3170"/>
    <w:rsid w:val="00914A74"/>
    <w:rsid w:val="00934E91"/>
    <w:rsid w:val="009B542F"/>
    <w:rsid w:val="009D196A"/>
    <w:rsid w:val="00AA4F59"/>
    <w:rsid w:val="00B073E1"/>
    <w:rsid w:val="00B7481A"/>
    <w:rsid w:val="00BD1D09"/>
    <w:rsid w:val="00BF2F92"/>
    <w:rsid w:val="00C262E7"/>
    <w:rsid w:val="00C348A7"/>
    <w:rsid w:val="00CA3090"/>
    <w:rsid w:val="00CA3AC1"/>
    <w:rsid w:val="00D24258"/>
    <w:rsid w:val="00D34A5A"/>
    <w:rsid w:val="00D50533"/>
    <w:rsid w:val="00D524CF"/>
    <w:rsid w:val="00D667E4"/>
    <w:rsid w:val="00DB6D81"/>
    <w:rsid w:val="00DC711F"/>
    <w:rsid w:val="00E4365D"/>
    <w:rsid w:val="00E62B13"/>
    <w:rsid w:val="00EC4900"/>
    <w:rsid w:val="00F90BD3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DFB852-AA72-4ABD-AC55-7B959010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2024-11-12T16:37:00Z</dcterms:created>
  <dcterms:modified xsi:type="dcterms:W3CDTF">2024-11-12T16:37:00Z</dcterms:modified>
</cp:coreProperties>
</file>