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R. Josefina Ferreira Bolzam, Bairro Foch 2,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buracos da via dificultam o tráfego e geram danos a veículos e propriedades, orefecendo riscos aos pedestres e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