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505B" w14:textId="573F2275" w:rsidR="00AA4F59" w:rsidRDefault="00E451DA" w:rsidP="00AA4F59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PORTARIA Nº 135</w:t>
      </w:r>
      <w:r w:rsidR="00AA4F59" w:rsidRPr="002D25CA">
        <w:rPr>
          <w:rFonts w:ascii="Times New Roman" w:hAnsi="Times New Roman" w:cs="Times New Roman"/>
          <w:b/>
          <w:color w:val="000000"/>
        </w:rPr>
        <w:t xml:space="preserve"> / 2024</w:t>
      </w:r>
    </w:p>
    <w:p w14:paraId="12F8DCB6" w14:textId="77777777" w:rsidR="00AA4F59" w:rsidRDefault="00AA4F59" w:rsidP="00AA4F59">
      <w:pPr>
        <w:ind w:left="2835"/>
        <w:rPr>
          <w:rFonts w:ascii="Times New Roman" w:hAnsi="Times New Roman" w:cs="Times New Roman"/>
          <w:b/>
          <w:color w:val="000000"/>
        </w:rPr>
      </w:pPr>
    </w:p>
    <w:p w14:paraId="15718841" w14:textId="77777777" w:rsidR="00AA4F59" w:rsidRDefault="00AA4F59" w:rsidP="00AA4F59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3F84ED3F" w14:textId="787D127C" w:rsidR="00AA4F59" w:rsidRDefault="00AA4F59" w:rsidP="00F828A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A734BB">
        <w:rPr>
          <w:rFonts w:ascii="Times New Roman" w:hAnsi="Times New Roman"/>
          <w:b/>
          <w:sz w:val="24"/>
          <w:szCs w:val="24"/>
        </w:rPr>
        <w:t>MONALLIZA BRANDÃO BASTOS, MATRÍCULA</w:t>
      </w:r>
      <w:r w:rsidR="002031DE">
        <w:rPr>
          <w:rFonts w:ascii="Times New Roman" w:hAnsi="Times New Roman"/>
          <w:b/>
          <w:sz w:val="24"/>
          <w:szCs w:val="24"/>
        </w:rPr>
        <w:t xml:space="preserve"> 7</w:t>
      </w:r>
      <w:r w:rsidR="00A734BB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, DO CARGO COMISSIONADO DE ASSESSOR</w:t>
      </w:r>
      <w:r w:rsidR="002031D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DE GABINETE PARLAMEN</w:t>
      </w:r>
      <w:r w:rsidR="002031DE">
        <w:rPr>
          <w:rFonts w:ascii="Times New Roman" w:hAnsi="Times New Roman"/>
          <w:b/>
          <w:sz w:val="24"/>
          <w:szCs w:val="24"/>
        </w:rPr>
        <w:t>TAR</w:t>
      </w:r>
      <w:r w:rsidR="00BB1D4E">
        <w:rPr>
          <w:rFonts w:ascii="Times New Roman" w:hAnsi="Times New Roman"/>
          <w:b/>
          <w:sz w:val="24"/>
          <w:szCs w:val="24"/>
        </w:rPr>
        <w:t>, PADRÃO CM-05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698E563D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48F3F86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684B798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3C8419BC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32DC2122" w14:textId="77777777" w:rsidR="00AA4F59" w:rsidRPr="00F828A4" w:rsidRDefault="00AA4F59" w:rsidP="00F828A4">
      <w:pPr>
        <w:jc w:val="center"/>
        <w:rPr>
          <w:rFonts w:ascii="Times New Roman" w:hAnsi="Times New Roman" w:cs="Times New Roman"/>
        </w:rPr>
      </w:pPr>
      <w:r w:rsidRPr="00F828A4">
        <w:rPr>
          <w:rFonts w:ascii="Times New Roman" w:hAnsi="Times New Roman" w:cs="Times New Roman"/>
        </w:rPr>
        <w:t>PORTARIA</w:t>
      </w:r>
    </w:p>
    <w:p w14:paraId="41EFD50A" w14:textId="77777777" w:rsidR="00AA4F59" w:rsidRPr="00F828A4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28CCC99C" w14:textId="22C1D476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proofErr w:type="spellStart"/>
      <w:r w:rsidR="00A734BB" w:rsidRPr="00A734BB">
        <w:rPr>
          <w:rFonts w:ascii="Times New Roman" w:hAnsi="Times New Roman" w:cs="Times New Roman"/>
        </w:rPr>
        <w:t>Monalliza</w:t>
      </w:r>
      <w:proofErr w:type="spellEnd"/>
      <w:r w:rsidR="00A734BB" w:rsidRPr="00A734BB">
        <w:rPr>
          <w:rFonts w:ascii="Times New Roman" w:hAnsi="Times New Roman" w:cs="Times New Roman"/>
        </w:rPr>
        <w:t xml:space="preserve"> Brandão Bastos, Matrícula 728,</w:t>
      </w:r>
      <w:r>
        <w:rPr>
          <w:rFonts w:ascii="Times New Roman" w:hAnsi="Times New Roman" w:cs="Times New Roman"/>
        </w:rPr>
        <w:t xml:space="preserve"> do cargo comissionado de Assessor</w:t>
      </w:r>
      <w:r w:rsidR="002031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 Gabinete Parlamen</w:t>
      </w:r>
      <w:r w:rsidR="002031DE">
        <w:rPr>
          <w:rFonts w:ascii="Times New Roman" w:hAnsi="Times New Roman" w:cs="Times New Roman"/>
        </w:rPr>
        <w:t>tar</w:t>
      </w:r>
      <w:r w:rsidR="00BB1D4E">
        <w:rPr>
          <w:rFonts w:ascii="Times New Roman" w:hAnsi="Times New Roman" w:cs="Times New Roman"/>
        </w:rPr>
        <w:t>, Padrão CM-05</w:t>
      </w:r>
      <w:r>
        <w:rPr>
          <w:rFonts w:ascii="Times New Roman" w:hAnsi="Times New Roman" w:cs="Times New Roman"/>
        </w:rPr>
        <w:t>, com os vencimentos constantes no Anexo I da Lei Municipal nº 5.787, de 24 de</w:t>
      </w:r>
      <w:r w:rsidR="002031DE">
        <w:rPr>
          <w:rFonts w:ascii="Times New Roman" w:hAnsi="Times New Roman" w:cs="Times New Roman"/>
        </w:rPr>
        <w:t xml:space="preserve"> janeiro de 2017, </w:t>
      </w:r>
      <w:r w:rsidR="00A734BB">
        <w:rPr>
          <w:rFonts w:ascii="Times New Roman" w:hAnsi="Times New Roman" w:cs="Times New Roman"/>
        </w:rPr>
        <w:t xml:space="preserve">encerrando seu vínculo funcional na data de 25 de </w:t>
      </w:r>
      <w:r w:rsidR="002031DE">
        <w:rPr>
          <w:rFonts w:ascii="Times New Roman" w:hAnsi="Times New Roman" w:cs="Times New Roman"/>
        </w:rPr>
        <w:t>outubro</w:t>
      </w:r>
      <w:r w:rsidR="00612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2024.</w:t>
      </w:r>
    </w:p>
    <w:p w14:paraId="382542CD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535F2B81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0514D8CC" w14:textId="77777777" w:rsidR="00AA4F59" w:rsidRDefault="00AA4F59" w:rsidP="00AA4F59">
      <w:pPr>
        <w:ind w:right="1134" w:firstLine="2835"/>
        <w:jc w:val="both"/>
        <w:rPr>
          <w:rFonts w:ascii="Times New Roman" w:hAnsi="Times New Roman" w:cs="Times New Roman"/>
        </w:rPr>
      </w:pPr>
    </w:p>
    <w:p w14:paraId="6D092B05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3C43E21" w14:textId="654A60EC" w:rsidR="00AA4F59" w:rsidRDefault="00F828A4" w:rsidP="00AA4F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</w:t>
      </w:r>
      <w:r w:rsidR="002031DE">
        <w:rPr>
          <w:rFonts w:ascii="Times New Roman" w:hAnsi="Times New Roman" w:cs="Times New Roman"/>
          <w:color w:val="000000"/>
        </w:rPr>
        <w:t>m</w:t>
      </w:r>
      <w:r w:rsidR="00A734BB">
        <w:rPr>
          <w:rFonts w:ascii="Times New Roman" w:hAnsi="Times New Roman" w:cs="Times New Roman"/>
          <w:color w:val="000000"/>
        </w:rPr>
        <w:t>ara Municipal de Pouso Alegre, 25</w:t>
      </w:r>
      <w:r w:rsidR="002031DE">
        <w:rPr>
          <w:rFonts w:ascii="Times New Roman" w:hAnsi="Times New Roman" w:cs="Times New Roman"/>
          <w:color w:val="000000"/>
        </w:rPr>
        <w:t xml:space="preserve"> de outubro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432F91CA" w14:textId="77777777" w:rsidR="00AA4F59" w:rsidRDefault="00AA4F59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F2161" w14:textId="77777777" w:rsidR="003347C2" w:rsidRDefault="003347C2">
      <w:r>
        <w:separator/>
      </w:r>
    </w:p>
  </w:endnote>
  <w:endnote w:type="continuationSeparator" w:id="0">
    <w:p w14:paraId="0CC46051" w14:textId="77777777" w:rsidR="003347C2" w:rsidRDefault="003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F1F19" w14:textId="77777777" w:rsidR="003347C2" w:rsidRDefault="003347C2">
      <w:r>
        <w:separator/>
      </w:r>
    </w:p>
  </w:footnote>
  <w:footnote w:type="continuationSeparator" w:id="0">
    <w:p w14:paraId="0B7093C4" w14:textId="77777777" w:rsidR="003347C2" w:rsidRDefault="0033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031DE"/>
    <w:rsid w:val="0024716C"/>
    <w:rsid w:val="002C34FE"/>
    <w:rsid w:val="002D25CA"/>
    <w:rsid w:val="003347C2"/>
    <w:rsid w:val="0035057F"/>
    <w:rsid w:val="003577FE"/>
    <w:rsid w:val="003C23AC"/>
    <w:rsid w:val="00422456"/>
    <w:rsid w:val="00497138"/>
    <w:rsid w:val="006128E1"/>
    <w:rsid w:val="00641464"/>
    <w:rsid w:val="00665B66"/>
    <w:rsid w:val="006C2BAB"/>
    <w:rsid w:val="007862E4"/>
    <w:rsid w:val="008B01FE"/>
    <w:rsid w:val="008C2DDB"/>
    <w:rsid w:val="008E258C"/>
    <w:rsid w:val="00934E91"/>
    <w:rsid w:val="00A734BB"/>
    <w:rsid w:val="00AA4F59"/>
    <w:rsid w:val="00B20BB6"/>
    <w:rsid w:val="00BB1D4E"/>
    <w:rsid w:val="00C348A7"/>
    <w:rsid w:val="00CA3090"/>
    <w:rsid w:val="00CA3AC1"/>
    <w:rsid w:val="00DB6D81"/>
    <w:rsid w:val="00DC711F"/>
    <w:rsid w:val="00E4365D"/>
    <w:rsid w:val="00E451DA"/>
    <w:rsid w:val="00F81D36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D4B5A5-D27B-4F9E-AC85-F3EF45BF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15</cp:revision>
  <cp:lastPrinted>2024-01-02T18:32:00Z</cp:lastPrinted>
  <dcterms:created xsi:type="dcterms:W3CDTF">2024-01-02T18:31:00Z</dcterms:created>
  <dcterms:modified xsi:type="dcterms:W3CDTF">2024-10-25T15:36:00Z</dcterms:modified>
</cp:coreProperties>
</file>