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sua extensão da Rua Antonio Caixeta, no bairro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encontra-se com o mato alto, causando transtorno aos moradores e a propagação de animais peçonhentos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