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500</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recolocação da placa e o conserto nos revestimentos do túmulo do Ilustre Senador José Bento.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preservação tumular do Pe. José Bento Leite Ferreira de Mello é de vital interesse histórico pela sua atuação em várias legislaturas como deputado, depois escolhido senador em 1834 pela Regência. José Bento foi ainda , por mais de 20 anos, um dos mais importantes representantes políticos do sul de Minas. Sua ação foi ampla. Padre, vereador, jornalista, criador de Partido Liberal em várias vilas do sul de Minas, criador da Sociedade Defensora da Independência e Liberdade Nacional, deputado e, finalmente, senador. Tornou-se o mais expressivo articulador político dos interesses da elite sul-mineira na Corte, ao mesmo tempo em que a engajava nos desafios da luta pela constituição do Estado Nacional brasileiro na versão desejada pelos liberais moderados.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Abril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Bruno Dias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4 de Abril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