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7B6DF5" w:rsidP="00E50A2F">
      <w:pPr>
        <w:jc w:val="center"/>
        <w:rPr>
          <w:b/>
          <w:color w:val="000000"/>
        </w:rPr>
      </w:pPr>
      <w:bookmarkStart w:id="0" w:name="_GoBack"/>
      <w:bookmarkEnd w:id="0"/>
      <w:r w:rsidRPr="00BE3C9A">
        <w:rPr>
          <w:b/>
          <w:color w:val="000000"/>
        </w:rPr>
        <w:t>PRO</w:t>
      </w:r>
      <w:r w:rsidR="00BE5906">
        <w:rPr>
          <w:b/>
          <w:color w:val="000000"/>
        </w:rPr>
        <w:t>JETO DE DECRETO LEGISLATIVO Nº 3</w:t>
      </w:r>
      <w:r w:rsidRPr="00BE3C9A">
        <w:rPr>
          <w:b/>
          <w:color w:val="000000"/>
        </w:rPr>
        <w:t>9</w:t>
      </w:r>
      <w:r w:rsidR="00BE5906">
        <w:rPr>
          <w:b/>
          <w:color w:val="000000"/>
        </w:rPr>
        <w:t>3</w:t>
      </w:r>
      <w:r w:rsidRPr="00BE3C9A">
        <w:rPr>
          <w:b/>
          <w:color w:val="000000"/>
        </w:rPr>
        <w:t xml:space="preserve"> / 2024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7B6DF5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="000D4467">
        <w:rPr>
          <w:b/>
        </w:rPr>
        <w:t>TÍTULO DE CIDADÃ</w:t>
      </w:r>
      <w:r w:rsidRPr="003B675C">
        <w:rPr>
          <w:b/>
        </w:rPr>
        <w:t xml:space="preserve"> POUSO-</w:t>
      </w:r>
      <w:r w:rsidRPr="00E50A2F">
        <w:rPr>
          <w:b/>
        </w:rPr>
        <w:t xml:space="preserve">ALEGRENSE </w:t>
      </w:r>
      <w:r w:rsidR="00A91F28" w:rsidRPr="00E50A2F">
        <w:rPr>
          <w:b/>
          <w:color w:val="000000"/>
        </w:rPr>
        <w:t>À SRA. IVETE DILA SOBREIRO DAOLIO.</w:t>
      </w: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3643DA" w:rsidRDefault="007B6DF5" w:rsidP="003643DA">
      <w:pPr>
        <w:jc w:val="both"/>
      </w:pPr>
      <w:r>
        <w:t xml:space="preserve">O VEREADOR abaixo signatário, nos termos do art. 295 do Regimento Interno da Câmara Municipal de Pouso Alegre, propõe o seguinte </w:t>
      </w:r>
    </w:p>
    <w:p w:rsidR="003643DA" w:rsidRPr="00F650E0" w:rsidRDefault="003643DA" w:rsidP="009A2941">
      <w:pPr>
        <w:jc w:val="both"/>
      </w:pPr>
    </w:p>
    <w:p w:rsidR="00BE3C9A" w:rsidRDefault="00BE3C9A" w:rsidP="004D6C0C">
      <w:pPr>
        <w:ind w:right="-1"/>
        <w:jc w:val="both"/>
        <w:rPr>
          <w:b/>
        </w:rPr>
      </w:pPr>
    </w:p>
    <w:p w:rsidR="00C94212" w:rsidRPr="00207A1F" w:rsidRDefault="007B6DF5" w:rsidP="004D6C0C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7B6DF5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="00A91F28">
        <w:rPr>
          <w:color w:val="000000"/>
        </w:rPr>
        <w:t>Título de Cidadã</w:t>
      </w:r>
      <w:r w:rsidRPr="00BE3C9A">
        <w:rPr>
          <w:color w:val="000000"/>
        </w:rPr>
        <w:t xml:space="preserve"> Pouso-</w:t>
      </w:r>
      <w:r w:rsidR="009C2853">
        <w:rPr>
          <w:color w:val="000000"/>
        </w:rPr>
        <w:t>A</w:t>
      </w:r>
      <w:r w:rsidRPr="00BE3C9A">
        <w:rPr>
          <w:color w:val="000000"/>
        </w:rPr>
        <w:t xml:space="preserve">legrense </w:t>
      </w:r>
      <w:r w:rsidR="00E50A2F" w:rsidRPr="00BE3C9A">
        <w:rPr>
          <w:color w:val="000000"/>
        </w:rPr>
        <w:t xml:space="preserve">à Sra. </w:t>
      </w:r>
      <w:r w:rsidR="00A91F28" w:rsidRPr="00BE3C9A">
        <w:rPr>
          <w:color w:val="000000"/>
        </w:rPr>
        <w:t>Ivete Dila Sobreiro Daolio</w:t>
      </w:r>
      <w:r w:rsidR="00E50A2F" w:rsidRPr="00BE3C9A">
        <w:rPr>
          <w:color w:val="000000"/>
        </w:rPr>
        <w:t>.</w:t>
      </w:r>
    </w:p>
    <w:p w:rsidR="004C1CBA" w:rsidRPr="00BE3C9A" w:rsidRDefault="004C1CBA" w:rsidP="004D6C0C">
      <w:pPr>
        <w:jc w:val="both"/>
      </w:pPr>
    </w:p>
    <w:p w:rsidR="00BE3C9A" w:rsidRPr="00BE3C9A" w:rsidRDefault="007B6DF5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</w:t>
      </w:r>
      <w:r w:rsidRPr="00BE3C9A">
        <w:rPr>
          <w:rFonts w:ascii="Times New Roman" w:hAnsi="Times New Roman" w:cs="Times New Roman"/>
          <w:b/>
          <w:szCs w:val="24"/>
        </w:rPr>
        <w:t xml:space="preserve"> 2º</w:t>
      </w:r>
      <w:r w:rsidRPr="00BE3C9A">
        <w:rPr>
          <w:rFonts w:ascii="Times New Roman" w:hAnsi="Times New Roman" w:cs="Times New Roman"/>
          <w:szCs w:val="24"/>
        </w:rPr>
        <w:t xml:space="preserve"> </w:t>
      </w:r>
      <w:r w:rsidR="009C2853">
        <w:rPr>
          <w:rFonts w:ascii="Times New Roman" w:hAnsi="Times New Roman" w:cs="Times New Roman"/>
          <w:szCs w:val="24"/>
        </w:rPr>
        <w:t>E</w:t>
      </w:r>
      <w:r w:rsidRPr="00BE3C9A">
        <w:rPr>
          <w:rFonts w:ascii="Times New Roman" w:hAnsi="Times New Roman" w:cs="Times New Roman"/>
          <w:szCs w:val="24"/>
        </w:rPr>
        <w:t>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E50A2F" w:rsidRDefault="007B6DF5" w:rsidP="00E50A2F">
      <w:pPr>
        <w:jc w:val="center"/>
        <w:rPr>
          <w:color w:val="000000"/>
        </w:rPr>
      </w:pPr>
      <w:r>
        <w:rPr>
          <w:color w:val="000000"/>
        </w:rPr>
        <w:t>Sala das Sessões, em 14 de outubro de 2024.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E7858" w:rsidTr="00503B50">
        <w:tc>
          <w:tcPr>
            <w:tcW w:w="10345" w:type="dxa"/>
          </w:tcPr>
          <w:p w:rsidR="00E50A2F" w:rsidRPr="00BE3C9A" w:rsidRDefault="007B6DF5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Dionicio do Pantano</w:t>
            </w:r>
          </w:p>
        </w:tc>
      </w:tr>
      <w:tr w:rsidR="009E7858" w:rsidTr="00503B50">
        <w:tc>
          <w:tcPr>
            <w:tcW w:w="10345" w:type="dxa"/>
          </w:tcPr>
          <w:p w:rsidR="00E50A2F" w:rsidRPr="00BE3C9A" w:rsidRDefault="007B6DF5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E50A2F">
      <w:pPr>
        <w:jc w:val="center"/>
        <w:rPr>
          <w:b/>
        </w:rPr>
      </w:pPr>
    </w:p>
    <w:p w:rsidR="00E50A2F" w:rsidRDefault="007B6DF5" w:rsidP="00E50A2F">
      <w:pPr>
        <w:jc w:val="center"/>
        <w:rPr>
          <w:b/>
        </w:rPr>
      </w:pPr>
      <w:r>
        <w:rPr>
          <w:b/>
        </w:rPr>
        <w:t>JUSTIFICATIVA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88C" w:rsidRDefault="007B6DF5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Sua vida profissional teve inicio aos 17 anos na Secretária Estadual</w:t>
      </w:r>
      <w:r>
        <w:rPr>
          <w:rFonts w:ascii="Times New Roman" w:hAnsi="Times New Roman" w:cs="Times New Roman"/>
        </w:rPr>
        <w:t xml:space="preserve"> de saúde enquanto ainda fazia faculdade. Ingressou na Prefeitura Municipal de Pouso Alegre através de concurso público na área da Educação em 1991 onde atuou por 33 anos.</w:t>
      </w:r>
    </w:p>
    <w:p w:rsidR="00A91F28" w:rsidRDefault="00A91F28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25088C" w:rsidRDefault="007B6DF5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Trabalhou na APAE por 8 anos, na Pré Escola Municipal Monsenhor Mendonça, no </w:t>
      </w:r>
      <w:r>
        <w:rPr>
          <w:rFonts w:ascii="Times New Roman" w:hAnsi="Times New Roman" w:cs="Times New Roman"/>
        </w:rPr>
        <w:t>Departamento de Merenda e na Escola Municipal Josefa Torres. Transferida para a Secretária de Meio ambiente e agricultura, inicialmente atuou no Parque Zoobotânio exercendo a função de bióloga e responsavel pela estruturação, legalização da Reserva ambient</w:t>
      </w:r>
      <w:r>
        <w:rPr>
          <w:rFonts w:ascii="Times New Roman" w:hAnsi="Times New Roman" w:cs="Times New Roman"/>
        </w:rPr>
        <w:t>al e adequação que levaram a abertura do parque, com destaque na reprodução  de animais silvestre em cativeiro e foi fiel depósitaria do Ibama e Policía do ambiental para animais silvestres na nossa região.</w:t>
      </w:r>
    </w:p>
    <w:p w:rsidR="00A91F28" w:rsidRDefault="00A91F28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25088C" w:rsidRDefault="007B6DF5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Pós-</w:t>
      </w:r>
      <w:r w:rsidR="001015B6">
        <w:rPr>
          <w:rFonts w:ascii="Times New Roman" w:hAnsi="Times New Roman" w:cs="Times New Roman"/>
        </w:rPr>
        <w:t>Graduada em Gestão Pública pela Fundação Getúlio Vargas, passou a trabalhar na parte administrativa da Secretaria de agricultura e Meio ambiente exercendo a função de fiscal ambiental e por anos fez parte do Conselho Municipal de Meio Ambiente (Comdema).</w:t>
      </w:r>
    </w:p>
    <w:p w:rsidR="00A91F28" w:rsidRDefault="00A91F28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25088C" w:rsidRDefault="007B6DF5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 ultimos anos ajudou a implementar e trab</w:t>
      </w:r>
      <w:r>
        <w:rPr>
          <w:rFonts w:ascii="Times New Roman" w:hAnsi="Times New Roman" w:cs="Times New Roman"/>
        </w:rPr>
        <w:t>alhou como Diretora na Casa do Produtor, espaço que congrega, no mesmo local, ações de auxílio e fomento ao produtor rural do município, sendo esse seu trabalho mais gratificante no serviço público.</w:t>
      </w: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7B6DF5" w:rsidP="00E50A2F">
      <w:pPr>
        <w:jc w:val="center"/>
        <w:rPr>
          <w:color w:val="000000"/>
        </w:rPr>
      </w:pPr>
      <w:r>
        <w:rPr>
          <w:color w:val="000000"/>
        </w:rPr>
        <w:t>Sala das Sessões, em 14 de outubro de 2024.</w:t>
      </w: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E7858" w:rsidTr="00503B50">
        <w:tc>
          <w:tcPr>
            <w:tcW w:w="10345" w:type="dxa"/>
          </w:tcPr>
          <w:p w:rsidR="00E50A2F" w:rsidRPr="00BE3C9A" w:rsidRDefault="007B6DF5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Dionicio</w:t>
            </w:r>
            <w:r w:rsidRPr="00BE3C9A">
              <w:rPr>
                <w:color w:val="000000"/>
              </w:rPr>
              <w:t xml:space="preserve"> do Pantano</w:t>
            </w:r>
          </w:p>
        </w:tc>
      </w:tr>
      <w:tr w:rsidR="009E7858" w:rsidTr="00503B50">
        <w:tc>
          <w:tcPr>
            <w:tcW w:w="10345" w:type="dxa"/>
          </w:tcPr>
          <w:p w:rsidR="00E50A2F" w:rsidRPr="00BE3C9A" w:rsidRDefault="007B6DF5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50A2F" w:rsidRDefault="00E50A2F" w:rsidP="00E50A2F">
      <w:pPr>
        <w:rPr>
          <w:color w:val="000000"/>
        </w:rPr>
      </w:pPr>
    </w:p>
    <w:p w:rsidR="00E50A2F" w:rsidRDefault="00E50A2F" w:rsidP="00E50A2F"/>
    <w:p w:rsidR="00E50A2F" w:rsidRDefault="00E50A2F" w:rsidP="00E50A2F"/>
    <w:p w:rsidR="00E50A2F" w:rsidRDefault="00E50A2F" w:rsidP="00C94212">
      <w:pPr>
        <w:rPr>
          <w:b/>
        </w:rPr>
      </w:pPr>
    </w:p>
    <w:sectPr w:rsidR="00E50A2F" w:rsidSect="00BE3C9A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DF5" w:rsidRDefault="007B6DF5">
      <w:r>
        <w:separator/>
      </w:r>
    </w:p>
  </w:endnote>
  <w:endnote w:type="continuationSeparator" w:id="0">
    <w:p w:rsidR="007B6DF5" w:rsidRDefault="007B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B6DF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B6DF5">
    <w:pPr>
      <w:pStyle w:val="Rodap"/>
      <w:jc w:val="center"/>
    </w:pPr>
    <w:r>
      <w:rPr>
        <w:noProof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23821</wp:posOffset>
          </wp:positionH>
          <wp:positionV relativeFrom="paragraph">
            <wp:posOffset>47625</wp:posOffset>
          </wp:positionV>
          <wp:extent cx="7540753" cy="622757"/>
          <wp:effectExtent l="0" t="0" r="3175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DF5" w:rsidRDefault="007B6DF5">
      <w:r>
        <w:separator/>
      </w:r>
    </w:p>
  </w:footnote>
  <w:footnote w:type="continuationSeparator" w:id="0">
    <w:p w:rsidR="007B6DF5" w:rsidRDefault="007B6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B6DF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-352425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292"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0D4467"/>
    <w:rsid w:val="001015B6"/>
    <w:rsid w:val="00125EF0"/>
    <w:rsid w:val="0015130C"/>
    <w:rsid w:val="00174F1C"/>
    <w:rsid w:val="00180D00"/>
    <w:rsid w:val="00207A1F"/>
    <w:rsid w:val="00217FD1"/>
    <w:rsid w:val="002206E0"/>
    <w:rsid w:val="0025088C"/>
    <w:rsid w:val="003643DA"/>
    <w:rsid w:val="003776C3"/>
    <w:rsid w:val="00385744"/>
    <w:rsid w:val="003B675C"/>
    <w:rsid w:val="00486674"/>
    <w:rsid w:val="004A6C18"/>
    <w:rsid w:val="004C1CBA"/>
    <w:rsid w:val="004C65C8"/>
    <w:rsid w:val="004D6C0C"/>
    <w:rsid w:val="00503B50"/>
    <w:rsid w:val="00554539"/>
    <w:rsid w:val="00554804"/>
    <w:rsid w:val="00582DB5"/>
    <w:rsid w:val="005B41BA"/>
    <w:rsid w:val="005F68FF"/>
    <w:rsid w:val="006748DB"/>
    <w:rsid w:val="006C3FC6"/>
    <w:rsid w:val="0070313F"/>
    <w:rsid w:val="007076AC"/>
    <w:rsid w:val="007560A7"/>
    <w:rsid w:val="00773E81"/>
    <w:rsid w:val="007B6DF5"/>
    <w:rsid w:val="008C4AAF"/>
    <w:rsid w:val="008D0C9E"/>
    <w:rsid w:val="00934389"/>
    <w:rsid w:val="00951766"/>
    <w:rsid w:val="009A2941"/>
    <w:rsid w:val="009C2853"/>
    <w:rsid w:val="009E7858"/>
    <w:rsid w:val="00A26DD8"/>
    <w:rsid w:val="00A91F28"/>
    <w:rsid w:val="00AF09C1"/>
    <w:rsid w:val="00B427EE"/>
    <w:rsid w:val="00BE3C9A"/>
    <w:rsid w:val="00BE5906"/>
    <w:rsid w:val="00BE7F18"/>
    <w:rsid w:val="00C865D7"/>
    <w:rsid w:val="00C94212"/>
    <w:rsid w:val="00D32D69"/>
    <w:rsid w:val="00DC3901"/>
    <w:rsid w:val="00DE2292"/>
    <w:rsid w:val="00DE7FC0"/>
    <w:rsid w:val="00E50A2F"/>
    <w:rsid w:val="00E71388"/>
    <w:rsid w:val="00F17ABD"/>
    <w:rsid w:val="00F5135F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secretaria04</cp:lastModifiedBy>
  <cp:revision>10</cp:revision>
  <dcterms:created xsi:type="dcterms:W3CDTF">2023-09-22T10:48:00Z</dcterms:created>
  <dcterms:modified xsi:type="dcterms:W3CDTF">2024-10-21T19:51:00Z</dcterms:modified>
</cp:coreProperties>
</file>