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áreas públicas e a notificação dos proprietários e da Incorporadora do Loteamento Parque Real para tomada de providênciaa quanto à limpeza dos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relatado diversos problemas relacionados à falta de limpeza, tais como animais peçonhentos, problemas de segurança na saída do IFSULDEMINAS e queimadas recorrentes. Em face destes problemas solicito a tomada de medidas urgentes.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