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roçagem e limpeza em frente ao Colégio Clarice Toledo, no Bairro São Cristovão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mato está muito alto, além de haver muito lixo jogado próximo a Escola, atraindo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