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e a sinalização de trânsito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motoristas que trafegam pela referida avenida em alta velocidade, em especial na região onde se encontram os estabelecimentos comerciais, colocando em risco os pedestres e os demais motoristas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