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em frente à venda Verde, no Bairro dos Afonsos.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solicitação dos moradores e frequentadores do referido bairro, que reclamam da poeira constante e, no período de chuvas, de muita dificuldade em trafegar pelo local devido aos buracos.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