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regularização da coleta de lixo da Rua Joaquim Fonseca da Costa,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 E mais, sem a coleta do lixo, ocorre o seu acúmulo, trazendo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