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Josefina Ferreira Bonzon, localizada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apresentam reclamações devido as dificuldades para trafegarem na via pública, uma vez que o asfalto se encontra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