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 a notificação dos  proprietários de lotes localizados na Rua Antônio Lemes da Silva, no Bairro de Fátima,  para que efetuem a  limpeza e a campina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se faz necessária visto o acúmulo de lixos e  mato alto, o que favorece o aparecimento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