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redutor de velocidade na Avenida Dr. Notel Teixeira, na altura do número 284.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grande fluxo de veículos. Já houve vários acidentes no local e por isso faz-se necessária, em caráter de urgência, a instalação de um redutor de velocidade para maior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