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com urgência, na Av. Prefeito Olavo Gomes de Oliveira, em frente à empresa União Química.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uma avenida muito movimentada, a existência de buracos tem dificultado o tráfego dos veículos nos dois sentidos. Portanto, faz-se necessária a realização de operação tapa-buracos em caráter emergencial, visto que no local tem acontecido  muitos acidentes, provavelmente, pelo transtorno causado pelos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