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 redutor de velocidade da Avenida Vereador Antônio da Costa Rios, próximo ao n. 68,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foi construído e pintado há pouco tempo um redutor. Porém, o mesmo já teve a pintura apagada e no período noturno encontra-se de difícil visualização. Por esse motivo é necessário que se refaça a pintura, de modo que os que por ali transitam tenham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