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razão de o bairro se encontrar com o mato alto, propiciando a proliferação de insetos e de animais peçonhentos, pode-se trazer riscos para os moradores e as pessoas que o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