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Municipal, a instalação de uma faixa elevada para pedestre na Av. José Agripino Rios, na altura do nº 150,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do excesso de velocidade dos automóveis no local, a construção da faixa elevada  de pedestres garantirá melhores condições de tráfego no local e maior segurança aos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