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Municipal, a pintura da faixa elevada para pedestre, situada na Av. Prefeito Olavo de Oliveira (em frente à Igreja Congregação Cristã),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sinalização no local, a pintura da faixa garantirá melhores condições de tráfego e segurança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