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calçamento de bloquetes na Rua Doutor José Pinto de Carvalho, no Bairro Saúde, desde o imóvel nº 443 até o nº 503.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os bloquetes estão afundando, o que provoca várias ondulações. A situação tem prejudicado o tráfego de veículos e pedestres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