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395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caráter de urgência ao Setor responsável da Administração Pública, a capina e limpeza no bairro Chaves, bem como no terreno onde está o  Posto de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Em razão do local se encontrar com mato alto, propiciando para proliferação de insetos e outros animais peçonhentos, podendo trazer riscos para moradores e pessoas que frequentam 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