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Pública,  em caráter de urgência,  a instalação de um redutor de velocidade em frente à Escola Estadual Professora Mariana Pereira Fernandes, no  São José do Pântano.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reclamações dos moradores daquela localidade, pois, os motoristas não respeitam o limite de  velocidade adequada para o local, colocando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